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3A1AEA14"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D3CEC">
        <w:rPr>
          <w:rFonts w:asciiTheme="majorHAnsi" w:hAnsiTheme="majorHAnsi"/>
          <w:color w:val="FFFFFF" w:themeColor="background1"/>
          <w:sz w:val="72"/>
          <w:szCs w:val="72"/>
        </w:rPr>
        <w:t xml:space="preserve">1 de </w:t>
      </w:r>
      <w:r w:rsidR="00C47C81">
        <w:rPr>
          <w:rFonts w:asciiTheme="majorHAnsi" w:hAnsiTheme="majorHAnsi"/>
          <w:color w:val="FFFFFF" w:themeColor="background1"/>
          <w:sz w:val="72"/>
          <w:szCs w:val="72"/>
        </w:rPr>
        <w:t>abril</w:t>
      </w:r>
      <w:r w:rsidR="00DE2F92">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761D9D">
        <w:rPr>
          <w:rFonts w:asciiTheme="majorHAnsi" w:hAnsiTheme="majorHAnsi"/>
          <w:color w:val="FFFFFF" w:themeColor="background1"/>
          <w:sz w:val="72"/>
          <w:szCs w:val="72"/>
        </w:rPr>
        <w:t>8</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53AE3460" w14:textId="5A21DD7F" w:rsidR="003A543C"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10293058" w:history="1">
        <w:r w:rsidR="003A543C" w:rsidRPr="00B759CD">
          <w:rPr>
            <w:rStyle w:val="Hyperlink"/>
            <w:noProof/>
          </w:rPr>
          <w:t>Introdução</w:t>
        </w:r>
        <w:r w:rsidR="003A543C">
          <w:rPr>
            <w:noProof/>
            <w:webHidden/>
          </w:rPr>
          <w:tab/>
        </w:r>
        <w:r w:rsidR="003A543C">
          <w:rPr>
            <w:noProof/>
            <w:webHidden/>
          </w:rPr>
          <w:fldChar w:fldCharType="begin"/>
        </w:r>
        <w:r w:rsidR="003A543C">
          <w:rPr>
            <w:noProof/>
            <w:webHidden/>
          </w:rPr>
          <w:instrText xml:space="preserve"> PAGEREF _Toc510293058 \h </w:instrText>
        </w:r>
        <w:r w:rsidR="003A543C">
          <w:rPr>
            <w:noProof/>
            <w:webHidden/>
          </w:rPr>
        </w:r>
        <w:r w:rsidR="003A543C">
          <w:rPr>
            <w:noProof/>
            <w:webHidden/>
          </w:rPr>
          <w:fldChar w:fldCharType="separate"/>
        </w:r>
        <w:r w:rsidR="003A543C">
          <w:rPr>
            <w:noProof/>
            <w:webHidden/>
          </w:rPr>
          <w:t>3</w:t>
        </w:r>
        <w:r w:rsidR="003A543C">
          <w:rPr>
            <w:noProof/>
            <w:webHidden/>
          </w:rPr>
          <w:fldChar w:fldCharType="end"/>
        </w:r>
      </w:hyperlink>
    </w:p>
    <w:p w14:paraId="5D1C1EB1" w14:textId="231B1835" w:rsidR="003A543C" w:rsidRDefault="004A1D37">
      <w:pPr>
        <w:pStyle w:val="TOC5"/>
        <w:tabs>
          <w:tab w:val="right" w:leader="dot" w:pos="5030"/>
        </w:tabs>
        <w:rPr>
          <w:rFonts w:eastAsiaTheme="minorEastAsia"/>
          <w:noProof/>
          <w:sz w:val="22"/>
          <w:lang w:val="en-US" w:eastAsia="en-US" w:bidi="ar-SA"/>
        </w:rPr>
      </w:pPr>
      <w:hyperlink w:anchor="_Toc510293059" w:history="1">
        <w:r w:rsidR="003A543C" w:rsidRPr="00B759CD">
          <w:rPr>
            <w:rStyle w:val="Hyperlink"/>
            <w:noProof/>
          </w:rPr>
          <w:t>Contratos de Nível de Serviço</w:t>
        </w:r>
        <w:r w:rsidR="003A543C">
          <w:rPr>
            <w:noProof/>
            <w:webHidden/>
          </w:rPr>
          <w:tab/>
        </w:r>
        <w:r w:rsidR="003A543C">
          <w:rPr>
            <w:noProof/>
            <w:webHidden/>
          </w:rPr>
          <w:fldChar w:fldCharType="begin"/>
        </w:r>
        <w:r w:rsidR="003A543C">
          <w:rPr>
            <w:noProof/>
            <w:webHidden/>
          </w:rPr>
          <w:instrText xml:space="preserve"> PAGEREF _Toc510293059 \h </w:instrText>
        </w:r>
        <w:r w:rsidR="003A543C">
          <w:rPr>
            <w:noProof/>
            <w:webHidden/>
          </w:rPr>
        </w:r>
        <w:r w:rsidR="003A543C">
          <w:rPr>
            <w:noProof/>
            <w:webHidden/>
          </w:rPr>
          <w:fldChar w:fldCharType="separate"/>
        </w:r>
        <w:r w:rsidR="003A543C">
          <w:rPr>
            <w:noProof/>
            <w:webHidden/>
          </w:rPr>
          <w:t>3</w:t>
        </w:r>
        <w:r w:rsidR="003A543C">
          <w:rPr>
            <w:noProof/>
            <w:webHidden/>
          </w:rPr>
          <w:fldChar w:fldCharType="end"/>
        </w:r>
      </w:hyperlink>
    </w:p>
    <w:p w14:paraId="1AD241A6" w14:textId="5C225117" w:rsidR="003A543C" w:rsidRDefault="004A1D37">
      <w:pPr>
        <w:pStyle w:val="TOC5"/>
        <w:tabs>
          <w:tab w:val="right" w:leader="dot" w:pos="5030"/>
        </w:tabs>
        <w:rPr>
          <w:rFonts w:eastAsiaTheme="minorEastAsia"/>
          <w:noProof/>
          <w:sz w:val="22"/>
          <w:lang w:val="en-US" w:eastAsia="en-US" w:bidi="ar-SA"/>
        </w:rPr>
      </w:pPr>
      <w:hyperlink w:anchor="_Toc510293060" w:history="1">
        <w:r w:rsidR="003A543C" w:rsidRPr="00B759CD">
          <w:rPr>
            <w:rStyle w:val="Hyperlink"/>
            <w:noProof/>
          </w:rPr>
          <w:t>Termos e Atualizações dos Serviços Online Aplicáveis</w:t>
        </w:r>
        <w:r w:rsidR="003A543C">
          <w:rPr>
            <w:noProof/>
            <w:webHidden/>
          </w:rPr>
          <w:tab/>
        </w:r>
        <w:r w:rsidR="003A543C">
          <w:rPr>
            <w:noProof/>
            <w:webHidden/>
          </w:rPr>
          <w:fldChar w:fldCharType="begin"/>
        </w:r>
        <w:r w:rsidR="003A543C">
          <w:rPr>
            <w:noProof/>
            <w:webHidden/>
          </w:rPr>
          <w:instrText xml:space="preserve"> PAGEREF _Toc510293060 \h </w:instrText>
        </w:r>
        <w:r w:rsidR="003A543C">
          <w:rPr>
            <w:noProof/>
            <w:webHidden/>
          </w:rPr>
        </w:r>
        <w:r w:rsidR="003A543C">
          <w:rPr>
            <w:noProof/>
            <w:webHidden/>
          </w:rPr>
          <w:fldChar w:fldCharType="separate"/>
        </w:r>
        <w:r w:rsidR="003A543C">
          <w:rPr>
            <w:noProof/>
            <w:webHidden/>
          </w:rPr>
          <w:t>3</w:t>
        </w:r>
        <w:r w:rsidR="003A543C">
          <w:rPr>
            <w:noProof/>
            <w:webHidden/>
          </w:rPr>
          <w:fldChar w:fldCharType="end"/>
        </w:r>
      </w:hyperlink>
    </w:p>
    <w:p w14:paraId="0F2D2C83" w14:textId="21E26F6C" w:rsidR="003A543C" w:rsidRDefault="004A1D37">
      <w:pPr>
        <w:pStyle w:val="TOC5"/>
        <w:tabs>
          <w:tab w:val="right" w:leader="dot" w:pos="5030"/>
        </w:tabs>
        <w:rPr>
          <w:rFonts w:eastAsiaTheme="minorEastAsia"/>
          <w:noProof/>
          <w:sz w:val="22"/>
          <w:lang w:val="en-US" w:eastAsia="en-US" w:bidi="ar-SA"/>
        </w:rPr>
      </w:pPr>
      <w:hyperlink w:anchor="_Toc510293061" w:history="1">
        <w:r w:rsidR="003A543C" w:rsidRPr="00B759CD">
          <w:rPr>
            <w:rStyle w:val="Hyperlink"/>
            <w:noProof/>
          </w:rPr>
          <w:t>Notificações Eletrônicas</w:t>
        </w:r>
        <w:r w:rsidR="003A543C">
          <w:rPr>
            <w:noProof/>
            <w:webHidden/>
          </w:rPr>
          <w:tab/>
        </w:r>
        <w:r w:rsidR="003A543C">
          <w:rPr>
            <w:noProof/>
            <w:webHidden/>
          </w:rPr>
          <w:fldChar w:fldCharType="begin"/>
        </w:r>
        <w:r w:rsidR="003A543C">
          <w:rPr>
            <w:noProof/>
            <w:webHidden/>
          </w:rPr>
          <w:instrText xml:space="preserve"> PAGEREF _Toc510293061 \h </w:instrText>
        </w:r>
        <w:r w:rsidR="003A543C">
          <w:rPr>
            <w:noProof/>
            <w:webHidden/>
          </w:rPr>
        </w:r>
        <w:r w:rsidR="003A543C">
          <w:rPr>
            <w:noProof/>
            <w:webHidden/>
          </w:rPr>
          <w:fldChar w:fldCharType="separate"/>
        </w:r>
        <w:r w:rsidR="003A543C">
          <w:rPr>
            <w:noProof/>
            <w:webHidden/>
          </w:rPr>
          <w:t>3</w:t>
        </w:r>
        <w:r w:rsidR="003A543C">
          <w:rPr>
            <w:noProof/>
            <w:webHidden/>
          </w:rPr>
          <w:fldChar w:fldCharType="end"/>
        </w:r>
      </w:hyperlink>
    </w:p>
    <w:p w14:paraId="531161B3" w14:textId="01A02E2F" w:rsidR="003A543C" w:rsidRDefault="004A1D37">
      <w:pPr>
        <w:pStyle w:val="TOC5"/>
        <w:tabs>
          <w:tab w:val="right" w:leader="dot" w:pos="5030"/>
        </w:tabs>
        <w:rPr>
          <w:rFonts w:eastAsiaTheme="minorEastAsia"/>
          <w:noProof/>
          <w:sz w:val="22"/>
          <w:lang w:val="en-US" w:eastAsia="en-US" w:bidi="ar-SA"/>
        </w:rPr>
      </w:pPr>
      <w:hyperlink w:anchor="_Toc510293062" w:history="1">
        <w:r w:rsidR="003A543C" w:rsidRPr="00B759CD">
          <w:rPr>
            <w:rStyle w:val="Hyperlink"/>
            <w:noProof/>
          </w:rPr>
          <w:t>Versões Anteriores</w:t>
        </w:r>
        <w:r w:rsidR="003A543C">
          <w:rPr>
            <w:noProof/>
            <w:webHidden/>
          </w:rPr>
          <w:tab/>
        </w:r>
        <w:r w:rsidR="003A543C">
          <w:rPr>
            <w:noProof/>
            <w:webHidden/>
          </w:rPr>
          <w:fldChar w:fldCharType="begin"/>
        </w:r>
        <w:r w:rsidR="003A543C">
          <w:rPr>
            <w:noProof/>
            <w:webHidden/>
          </w:rPr>
          <w:instrText xml:space="preserve"> PAGEREF _Toc510293062 \h </w:instrText>
        </w:r>
        <w:r w:rsidR="003A543C">
          <w:rPr>
            <w:noProof/>
            <w:webHidden/>
          </w:rPr>
        </w:r>
        <w:r w:rsidR="003A543C">
          <w:rPr>
            <w:noProof/>
            <w:webHidden/>
          </w:rPr>
          <w:fldChar w:fldCharType="separate"/>
        </w:r>
        <w:r w:rsidR="003A543C">
          <w:rPr>
            <w:noProof/>
            <w:webHidden/>
          </w:rPr>
          <w:t>3</w:t>
        </w:r>
        <w:r w:rsidR="003A543C">
          <w:rPr>
            <w:noProof/>
            <w:webHidden/>
          </w:rPr>
          <w:fldChar w:fldCharType="end"/>
        </w:r>
      </w:hyperlink>
    </w:p>
    <w:p w14:paraId="5CDDEE23" w14:textId="2600B313" w:rsidR="003A543C" w:rsidRDefault="004A1D37">
      <w:pPr>
        <w:pStyle w:val="TOC3"/>
        <w:rPr>
          <w:rFonts w:eastAsiaTheme="minorEastAsia"/>
          <w:b w:val="0"/>
          <w:smallCaps w:val="0"/>
          <w:sz w:val="22"/>
          <w:lang w:val="en-US" w:eastAsia="en-US" w:bidi="ar-SA"/>
        </w:rPr>
      </w:pPr>
      <w:hyperlink w:anchor="_Toc510293063" w:history="1">
        <w:r w:rsidR="003A543C" w:rsidRPr="00B759CD">
          <w:rPr>
            <w:rStyle w:val="Hyperlink"/>
          </w:rPr>
          <w:t>Esclarecimentos e Resumo das Alterações</w:t>
        </w:r>
        <w:r w:rsidR="003A543C">
          <w:rPr>
            <w:webHidden/>
          </w:rPr>
          <w:tab/>
        </w:r>
        <w:r w:rsidR="003A543C">
          <w:rPr>
            <w:webHidden/>
          </w:rPr>
          <w:fldChar w:fldCharType="begin"/>
        </w:r>
        <w:r w:rsidR="003A543C">
          <w:rPr>
            <w:webHidden/>
          </w:rPr>
          <w:instrText xml:space="preserve"> PAGEREF _Toc510293063 \h </w:instrText>
        </w:r>
        <w:r w:rsidR="003A543C">
          <w:rPr>
            <w:webHidden/>
          </w:rPr>
        </w:r>
        <w:r w:rsidR="003A543C">
          <w:rPr>
            <w:webHidden/>
          </w:rPr>
          <w:fldChar w:fldCharType="separate"/>
        </w:r>
        <w:r w:rsidR="003A543C">
          <w:rPr>
            <w:webHidden/>
          </w:rPr>
          <w:t>3</w:t>
        </w:r>
        <w:r w:rsidR="003A543C">
          <w:rPr>
            <w:webHidden/>
          </w:rPr>
          <w:fldChar w:fldCharType="end"/>
        </w:r>
      </w:hyperlink>
    </w:p>
    <w:p w14:paraId="490593F3" w14:textId="01472E7E" w:rsidR="003A543C" w:rsidRDefault="004A1D37">
      <w:pPr>
        <w:pStyle w:val="TOC1"/>
        <w:tabs>
          <w:tab w:val="right" w:leader="dot" w:pos="5030"/>
        </w:tabs>
        <w:rPr>
          <w:rFonts w:eastAsiaTheme="minorEastAsia"/>
          <w:b w:val="0"/>
          <w:caps w:val="0"/>
          <w:noProof/>
          <w:sz w:val="22"/>
          <w:lang w:val="en-US" w:eastAsia="en-US" w:bidi="ar-SA"/>
        </w:rPr>
      </w:pPr>
      <w:hyperlink w:anchor="_Toc510293064" w:history="1">
        <w:r w:rsidR="003A543C" w:rsidRPr="00B759CD">
          <w:rPr>
            <w:rStyle w:val="Hyperlink"/>
            <w:noProof/>
          </w:rPr>
          <w:t>Definições</w:t>
        </w:r>
        <w:r w:rsidR="003A543C">
          <w:rPr>
            <w:noProof/>
            <w:webHidden/>
          </w:rPr>
          <w:tab/>
        </w:r>
        <w:r w:rsidR="003A543C">
          <w:rPr>
            <w:noProof/>
            <w:webHidden/>
          </w:rPr>
          <w:fldChar w:fldCharType="begin"/>
        </w:r>
        <w:r w:rsidR="003A543C">
          <w:rPr>
            <w:noProof/>
            <w:webHidden/>
          </w:rPr>
          <w:instrText xml:space="preserve"> PAGEREF _Toc510293064 \h </w:instrText>
        </w:r>
        <w:r w:rsidR="003A543C">
          <w:rPr>
            <w:noProof/>
            <w:webHidden/>
          </w:rPr>
        </w:r>
        <w:r w:rsidR="003A543C">
          <w:rPr>
            <w:noProof/>
            <w:webHidden/>
          </w:rPr>
          <w:fldChar w:fldCharType="separate"/>
        </w:r>
        <w:r w:rsidR="003A543C">
          <w:rPr>
            <w:noProof/>
            <w:webHidden/>
          </w:rPr>
          <w:t>4</w:t>
        </w:r>
        <w:r w:rsidR="003A543C">
          <w:rPr>
            <w:noProof/>
            <w:webHidden/>
          </w:rPr>
          <w:fldChar w:fldCharType="end"/>
        </w:r>
      </w:hyperlink>
    </w:p>
    <w:p w14:paraId="7609A5F1" w14:textId="43276A95" w:rsidR="003A543C" w:rsidRDefault="004A1D37">
      <w:pPr>
        <w:pStyle w:val="TOC1"/>
        <w:tabs>
          <w:tab w:val="right" w:leader="dot" w:pos="5030"/>
        </w:tabs>
        <w:rPr>
          <w:rFonts w:eastAsiaTheme="minorEastAsia"/>
          <w:b w:val="0"/>
          <w:caps w:val="0"/>
          <w:noProof/>
          <w:sz w:val="22"/>
          <w:lang w:val="en-US" w:eastAsia="en-US" w:bidi="ar-SA"/>
        </w:rPr>
      </w:pPr>
      <w:hyperlink w:anchor="_Toc510293065" w:history="1">
        <w:r w:rsidR="003A543C" w:rsidRPr="00B759CD">
          <w:rPr>
            <w:rStyle w:val="Hyperlink"/>
            <w:noProof/>
          </w:rPr>
          <w:t>Termos Gerais</w:t>
        </w:r>
        <w:r w:rsidR="003A543C">
          <w:rPr>
            <w:noProof/>
            <w:webHidden/>
          </w:rPr>
          <w:tab/>
        </w:r>
        <w:r w:rsidR="003A543C">
          <w:rPr>
            <w:noProof/>
            <w:webHidden/>
          </w:rPr>
          <w:fldChar w:fldCharType="begin"/>
        </w:r>
        <w:r w:rsidR="003A543C">
          <w:rPr>
            <w:noProof/>
            <w:webHidden/>
          </w:rPr>
          <w:instrText xml:space="preserve"> PAGEREF _Toc510293065 \h </w:instrText>
        </w:r>
        <w:r w:rsidR="003A543C">
          <w:rPr>
            <w:noProof/>
            <w:webHidden/>
          </w:rPr>
        </w:r>
        <w:r w:rsidR="003A543C">
          <w:rPr>
            <w:noProof/>
            <w:webHidden/>
          </w:rPr>
          <w:fldChar w:fldCharType="separate"/>
        </w:r>
        <w:r w:rsidR="003A543C">
          <w:rPr>
            <w:noProof/>
            <w:webHidden/>
          </w:rPr>
          <w:t>6</w:t>
        </w:r>
        <w:r w:rsidR="003A543C">
          <w:rPr>
            <w:noProof/>
            <w:webHidden/>
          </w:rPr>
          <w:fldChar w:fldCharType="end"/>
        </w:r>
      </w:hyperlink>
    </w:p>
    <w:p w14:paraId="6B30187E" w14:textId="298673F5" w:rsidR="003A543C" w:rsidRDefault="004A1D37">
      <w:pPr>
        <w:pStyle w:val="TOC5"/>
        <w:tabs>
          <w:tab w:val="right" w:leader="dot" w:pos="5030"/>
        </w:tabs>
        <w:rPr>
          <w:rFonts w:eastAsiaTheme="minorEastAsia"/>
          <w:noProof/>
          <w:sz w:val="22"/>
          <w:lang w:val="en-US" w:eastAsia="en-US" w:bidi="ar-SA"/>
        </w:rPr>
      </w:pPr>
      <w:hyperlink w:anchor="_Toc510293066" w:history="1">
        <w:r w:rsidR="003A543C" w:rsidRPr="00B759CD">
          <w:rPr>
            <w:rStyle w:val="Hyperlink"/>
            <w:noProof/>
          </w:rPr>
          <w:t>Licenciamento dos Serviços Online</w:t>
        </w:r>
        <w:r w:rsidR="003A543C">
          <w:rPr>
            <w:noProof/>
            <w:webHidden/>
          </w:rPr>
          <w:tab/>
        </w:r>
        <w:r w:rsidR="003A543C">
          <w:rPr>
            <w:noProof/>
            <w:webHidden/>
          </w:rPr>
          <w:fldChar w:fldCharType="begin"/>
        </w:r>
        <w:r w:rsidR="003A543C">
          <w:rPr>
            <w:noProof/>
            <w:webHidden/>
          </w:rPr>
          <w:instrText xml:space="preserve"> PAGEREF _Toc510293066 \h </w:instrText>
        </w:r>
        <w:r w:rsidR="003A543C">
          <w:rPr>
            <w:noProof/>
            <w:webHidden/>
          </w:rPr>
        </w:r>
        <w:r w:rsidR="003A543C">
          <w:rPr>
            <w:noProof/>
            <w:webHidden/>
          </w:rPr>
          <w:fldChar w:fldCharType="separate"/>
        </w:r>
        <w:r w:rsidR="003A543C">
          <w:rPr>
            <w:noProof/>
            <w:webHidden/>
          </w:rPr>
          <w:t>6</w:t>
        </w:r>
        <w:r w:rsidR="003A543C">
          <w:rPr>
            <w:noProof/>
            <w:webHidden/>
          </w:rPr>
          <w:fldChar w:fldCharType="end"/>
        </w:r>
      </w:hyperlink>
    </w:p>
    <w:p w14:paraId="2F28830D" w14:textId="15327767" w:rsidR="003A543C" w:rsidRDefault="004A1D37">
      <w:pPr>
        <w:pStyle w:val="TOC5"/>
        <w:tabs>
          <w:tab w:val="right" w:leader="dot" w:pos="5030"/>
        </w:tabs>
        <w:rPr>
          <w:rFonts w:eastAsiaTheme="minorEastAsia"/>
          <w:noProof/>
          <w:sz w:val="22"/>
          <w:lang w:val="en-US" w:eastAsia="en-US" w:bidi="ar-SA"/>
        </w:rPr>
      </w:pPr>
      <w:hyperlink w:anchor="_Toc510293067" w:history="1">
        <w:r w:rsidR="003A543C" w:rsidRPr="00B759CD">
          <w:rPr>
            <w:rStyle w:val="Hyperlink"/>
            <w:noProof/>
          </w:rPr>
          <w:t>Usando os Serviços Online</w:t>
        </w:r>
        <w:r w:rsidR="003A543C">
          <w:rPr>
            <w:noProof/>
            <w:webHidden/>
          </w:rPr>
          <w:tab/>
        </w:r>
        <w:r w:rsidR="003A543C">
          <w:rPr>
            <w:noProof/>
            <w:webHidden/>
          </w:rPr>
          <w:fldChar w:fldCharType="begin"/>
        </w:r>
        <w:r w:rsidR="003A543C">
          <w:rPr>
            <w:noProof/>
            <w:webHidden/>
          </w:rPr>
          <w:instrText xml:space="preserve"> PAGEREF _Toc510293067 \h </w:instrText>
        </w:r>
        <w:r w:rsidR="003A543C">
          <w:rPr>
            <w:noProof/>
            <w:webHidden/>
          </w:rPr>
        </w:r>
        <w:r w:rsidR="003A543C">
          <w:rPr>
            <w:noProof/>
            <w:webHidden/>
          </w:rPr>
          <w:fldChar w:fldCharType="separate"/>
        </w:r>
        <w:r w:rsidR="003A543C">
          <w:rPr>
            <w:noProof/>
            <w:webHidden/>
          </w:rPr>
          <w:t>6</w:t>
        </w:r>
        <w:r w:rsidR="003A543C">
          <w:rPr>
            <w:noProof/>
            <w:webHidden/>
          </w:rPr>
          <w:fldChar w:fldCharType="end"/>
        </w:r>
      </w:hyperlink>
    </w:p>
    <w:p w14:paraId="40384524" w14:textId="0EE5BBB0" w:rsidR="003A543C" w:rsidRDefault="004A1D37">
      <w:pPr>
        <w:pStyle w:val="TOC5"/>
        <w:tabs>
          <w:tab w:val="right" w:leader="dot" w:pos="5030"/>
        </w:tabs>
        <w:rPr>
          <w:rFonts w:eastAsiaTheme="minorEastAsia"/>
          <w:noProof/>
          <w:sz w:val="22"/>
          <w:lang w:val="en-US" w:eastAsia="en-US" w:bidi="ar-SA"/>
        </w:rPr>
      </w:pPr>
      <w:hyperlink w:anchor="_Toc510293068" w:history="1">
        <w:r w:rsidR="003A543C" w:rsidRPr="00B759CD">
          <w:rPr>
            <w:rStyle w:val="Hyperlink"/>
            <w:noProof/>
          </w:rPr>
          <w:t>Uso de Software com o Serviço Online</w:t>
        </w:r>
        <w:r w:rsidR="003A543C">
          <w:rPr>
            <w:noProof/>
            <w:webHidden/>
          </w:rPr>
          <w:tab/>
        </w:r>
        <w:r w:rsidR="003A543C">
          <w:rPr>
            <w:noProof/>
            <w:webHidden/>
          </w:rPr>
          <w:fldChar w:fldCharType="begin"/>
        </w:r>
        <w:r w:rsidR="003A543C">
          <w:rPr>
            <w:noProof/>
            <w:webHidden/>
          </w:rPr>
          <w:instrText xml:space="preserve"> PAGEREF _Toc510293068 \h </w:instrText>
        </w:r>
        <w:r w:rsidR="003A543C">
          <w:rPr>
            <w:noProof/>
            <w:webHidden/>
          </w:rPr>
        </w:r>
        <w:r w:rsidR="003A543C">
          <w:rPr>
            <w:noProof/>
            <w:webHidden/>
          </w:rPr>
          <w:fldChar w:fldCharType="separate"/>
        </w:r>
        <w:r w:rsidR="003A543C">
          <w:rPr>
            <w:noProof/>
            <w:webHidden/>
          </w:rPr>
          <w:t>6</w:t>
        </w:r>
        <w:r w:rsidR="003A543C">
          <w:rPr>
            <w:noProof/>
            <w:webHidden/>
          </w:rPr>
          <w:fldChar w:fldCharType="end"/>
        </w:r>
      </w:hyperlink>
    </w:p>
    <w:p w14:paraId="49C1517E" w14:textId="53344FB0" w:rsidR="003A543C" w:rsidRDefault="004A1D37">
      <w:pPr>
        <w:pStyle w:val="TOC5"/>
        <w:tabs>
          <w:tab w:val="right" w:leader="dot" w:pos="5030"/>
        </w:tabs>
        <w:rPr>
          <w:rFonts w:eastAsiaTheme="minorEastAsia"/>
          <w:noProof/>
          <w:sz w:val="22"/>
          <w:lang w:val="en-US" w:eastAsia="en-US" w:bidi="ar-SA"/>
        </w:rPr>
      </w:pPr>
      <w:hyperlink w:anchor="_Toc510293069" w:history="1">
        <w:r w:rsidR="003A543C" w:rsidRPr="00B759CD">
          <w:rPr>
            <w:rStyle w:val="Hyperlink"/>
            <w:noProof/>
          </w:rPr>
          <w:t>Limitações Técnicas</w:t>
        </w:r>
        <w:r w:rsidR="003A543C">
          <w:rPr>
            <w:noProof/>
            <w:webHidden/>
          </w:rPr>
          <w:tab/>
        </w:r>
        <w:r w:rsidR="003A543C">
          <w:rPr>
            <w:noProof/>
            <w:webHidden/>
          </w:rPr>
          <w:fldChar w:fldCharType="begin"/>
        </w:r>
        <w:r w:rsidR="003A543C">
          <w:rPr>
            <w:noProof/>
            <w:webHidden/>
          </w:rPr>
          <w:instrText xml:space="preserve"> PAGEREF _Toc510293069 \h </w:instrText>
        </w:r>
        <w:r w:rsidR="003A543C">
          <w:rPr>
            <w:noProof/>
            <w:webHidden/>
          </w:rPr>
        </w:r>
        <w:r w:rsidR="003A543C">
          <w:rPr>
            <w:noProof/>
            <w:webHidden/>
          </w:rPr>
          <w:fldChar w:fldCharType="separate"/>
        </w:r>
        <w:r w:rsidR="003A543C">
          <w:rPr>
            <w:noProof/>
            <w:webHidden/>
          </w:rPr>
          <w:t>7</w:t>
        </w:r>
        <w:r w:rsidR="003A543C">
          <w:rPr>
            <w:noProof/>
            <w:webHidden/>
          </w:rPr>
          <w:fldChar w:fldCharType="end"/>
        </w:r>
      </w:hyperlink>
    </w:p>
    <w:p w14:paraId="18601954" w14:textId="09FEBF1C" w:rsidR="003A543C" w:rsidRDefault="004A1D37">
      <w:pPr>
        <w:pStyle w:val="TOC5"/>
        <w:tabs>
          <w:tab w:val="right" w:leader="dot" w:pos="5030"/>
        </w:tabs>
        <w:rPr>
          <w:rFonts w:eastAsiaTheme="minorEastAsia"/>
          <w:noProof/>
          <w:sz w:val="22"/>
          <w:lang w:val="en-US" w:eastAsia="en-US" w:bidi="ar-SA"/>
        </w:rPr>
      </w:pPr>
      <w:hyperlink w:anchor="_Toc510293070" w:history="1">
        <w:r w:rsidR="003A543C" w:rsidRPr="00B759CD">
          <w:rPr>
            <w:rStyle w:val="Hyperlink"/>
            <w:noProof/>
          </w:rPr>
          <w:t>Serviços de Importação/Exportação</w:t>
        </w:r>
        <w:r w:rsidR="003A543C">
          <w:rPr>
            <w:noProof/>
            <w:webHidden/>
          </w:rPr>
          <w:tab/>
        </w:r>
        <w:r w:rsidR="003A543C">
          <w:rPr>
            <w:noProof/>
            <w:webHidden/>
          </w:rPr>
          <w:fldChar w:fldCharType="begin"/>
        </w:r>
        <w:r w:rsidR="003A543C">
          <w:rPr>
            <w:noProof/>
            <w:webHidden/>
          </w:rPr>
          <w:instrText xml:space="preserve"> PAGEREF _Toc510293070 \h </w:instrText>
        </w:r>
        <w:r w:rsidR="003A543C">
          <w:rPr>
            <w:noProof/>
            <w:webHidden/>
          </w:rPr>
        </w:r>
        <w:r w:rsidR="003A543C">
          <w:rPr>
            <w:noProof/>
            <w:webHidden/>
          </w:rPr>
          <w:fldChar w:fldCharType="separate"/>
        </w:r>
        <w:r w:rsidR="003A543C">
          <w:rPr>
            <w:noProof/>
            <w:webHidden/>
          </w:rPr>
          <w:t>7</w:t>
        </w:r>
        <w:r w:rsidR="003A543C">
          <w:rPr>
            <w:noProof/>
            <w:webHidden/>
          </w:rPr>
          <w:fldChar w:fldCharType="end"/>
        </w:r>
      </w:hyperlink>
    </w:p>
    <w:p w14:paraId="39B87B17" w14:textId="30EEAD98" w:rsidR="003A543C" w:rsidRDefault="004A1D37">
      <w:pPr>
        <w:pStyle w:val="TOC5"/>
        <w:tabs>
          <w:tab w:val="right" w:leader="dot" w:pos="5030"/>
        </w:tabs>
        <w:rPr>
          <w:rFonts w:eastAsiaTheme="minorEastAsia"/>
          <w:noProof/>
          <w:sz w:val="22"/>
          <w:lang w:val="en-US" w:eastAsia="en-US" w:bidi="ar-SA"/>
        </w:rPr>
      </w:pPr>
      <w:hyperlink w:anchor="_Toc510293071" w:history="1">
        <w:r w:rsidR="003A543C" w:rsidRPr="00B759CD">
          <w:rPr>
            <w:rStyle w:val="Hyperlink"/>
            <w:noProof/>
          </w:rPr>
          <w:t>Componentes de Fontes</w:t>
        </w:r>
        <w:r w:rsidR="003A543C">
          <w:rPr>
            <w:noProof/>
            <w:webHidden/>
          </w:rPr>
          <w:tab/>
        </w:r>
        <w:r w:rsidR="003A543C">
          <w:rPr>
            <w:noProof/>
            <w:webHidden/>
          </w:rPr>
          <w:fldChar w:fldCharType="begin"/>
        </w:r>
        <w:r w:rsidR="003A543C">
          <w:rPr>
            <w:noProof/>
            <w:webHidden/>
          </w:rPr>
          <w:instrText xml:space="preserve"> PAGEREF _Toc510293071 \h </w:instrText>
        </w:r>
        <w:r w:rsidR="003A543C">
          <w:rPr>
            <w:noProof/>
            <w:webHidden/>
          </w:rPr>
        </w:r>
        <w:r w:rsidR="003A543C">
          <w:rPr>
            <w:noProof/>
            <w:webHidden/>
          </w:rPr>
          <w:fldChar w:fldCharType="separate"/>
        </w:r>
        <w:r w:rsidR="003A543C">
          <w:rPr>
            <w:noProof/>
            <w:webHidden/>
          </w:rPr>
          <w:t>7</w:t>
        </w:r>
        <w:r w:rsidR="003A543C">
          <w:rPr>
            <w:noProof/>
            <w:webHidden/>
          </w:rPr>
          <w:fldChar w:fldCharType="end"/>
        </w:r>
      </w:hyperlink>
    </w:p>
    <w:p w14:paraId="7556F772" w14:textId="4BC38EDC" w:rsidR="003A543C" w:rsidRDefault="004A1D37">
      <w:pPr>
        <w:pStyle w:val="TOC5"/>
        <w:tabs>
          <w:tab w:val="right" w:leader="dot" w:pos="5030"/>
        </w:tabs>
        <w:rPr>
          <w:rFonts w:eastAsiaTheme="minorEastAsia"/>
          <w:noProof/>
          <w:sz w:val="22"/>
          <w:lang w:val="en-US" w:eastAsia="en-US" w:bidi="ar-SA"/>
        </w:rPr>
      </w:pPr>
      <w:hyperlink w:anchor="_Toc510293072" w:history="1">
        <w:r w:rsidR="003A543C" w:rsidRPr="00B759CD">
          <w:rPr>
            <w:rStyle w:val="Hyperlink"/>
            <w:noProof/>
          </w:rPr>
          <w:t>Serviços Online - Alterações e Disponibilidade</w:t>
        </w:r>
        <w:r w:rsidR="003A543C">
          <w:rPr>
            <w:noProof/>
            <w:webHidden/>
          </w:rPr>
          <w:tab/>
        </w:r>
        <w:r w:rsidR="003A543C">
          <w:rPr>
            <w:noProof/>
            <w:webHidden/>
          </w:rPr>
          <w:fldChar w:fldCharType="begin"/>
        </w:r>
        <w:r w:rsidR="003A543C">
          <w:rPr>
            <w:noProof/>
            <w:webHidden/>
          </w:rPr>
          <w:instrText xml:space="preserve"> PAGEREF _Toc510293072 \h </w:instrText>
        </w:r>
        <w:r w:rsidR="003A543C">
          <w:rPr>
            <w:noProof/>
            <w:webHidden/>
          </w:rPr>
        </w:r>
        <w:r w:rsidR="003A543C">
          <w:rPr>
            <w:noProof/>
            <w:webHidden/>
          </w:rPr>
          <w:fldChar w:fldCharType="separate"/>
        </w:r>
        <w:r w:rsidR="003A543C">
          <w:rPr>
            <w:noProof/>
            <w:webHidden/>
          </w:rPr>
          <w:t>7</w:t>
        </w:r>
        <w:r w:rsidR="003A543C">
          <w:rPr>
            <w:noProof/>
            <w:webHidden/>
          </w:rPr>
          <w:fldChar w:fldCharType="end"/>
        </w:r>
      </w:hyperlink>
    </w:p>
    <w:p w14:paraId="245FC54E" w14:textId="0D564C82" w:rsidR="003A543C" w:rsidRDefault="004A1D37">
      <w:pPr>
        <w:pStyle w:val="TOC5"/>
        <w:tabs>
          <w:tab w:val="right" w:leader="dot" w:pos="5030"/>
        </w:tabs>
        <w:rPr>
          <w:rFonts w:eastAsiaTheme="minorEastAsia"/>
          <w:noProof/>
          <w:sz w:val="22"/>
          <w:lang w:val="en-US" w:eastAsia="en-US" w:bidi="ar-SA"/>
        </w:rPr>
      </w:pPr>
      <w:hyperlink w:anchor="_Toc510293073" w:history="1">
        <w:r w:rsidR="003A543C" w:rsidRPr="00B759CD">
          <w:rPr>
            <w:rStyle w:val="Hyperlink"/>
            <w:noProof/>
          </w:rPr>
          <w:t>Cumprimento das Leis</w:t>
        </w:r>
        <w:r w:rsidR="003A543C">
          <w:rPr>
            <w:noProof/>
            <w:webHidden/>
          </w:rPr>
          <w:tab/>
        </w:r>
        <w:r w:rsidR="003A543C">
          <w:rPr>
            <w:noProof/>
            <w:webHidden/>
          </w:rPr>
          <w:fldChar w:fldCharType="begin"/>
        </w:r>
        <w:r w:rsidR="003A543C">
          <w:rPr>
            <w:noProof/>
            <w:webHidden/>
          </w:rPr>
          <w:instrText xml:space="preserve"> PAGEREF _Toc510293073 \h </w:instrText>
        </w:r>
        <w:r w:rsidR="003A543C">
          <w:rPr>
            <w:noProof/>
            <w:webHidden/>
          </w:rPr>
        </w:r>
        <w:r w:rsidR="003A543C">
          <w:rPr>
            <w:noProof/>
            <w:webHidden/>
          </w:rPr>
          <w:fldChar w:fldCharType="separate"/>
        </w:r>
        <w:r w:rsidR="003A543C">
          <w:rPr>
            <w:noProof/>
            <w:webHidden/>
          </w:rPr>
          <w:t>7</w:t>
        </w:r>
        <w:r w:rsidR="003A543C">
          <w:rPr>
            <w:noProof/>
            <w:webHidden/>
          </w:rPr>
          <w:fldChar w:fldCharType="end"/>
        </w:r>
      </w:hyperlink>
    </w:p>
    <w:p w14:paraId="0921029A" w14:textId="7CD28CA7" w:rsidR="003A543C" w:rsidRDefault="004A1D37">
      <w:pPr>
        <w:pStyle w:val="TOC5"/>
        <w:tabs>
          <w:tab w:val="right" w:leader="dot" w:pos="5030"/>
        </w:tabs>
        <w:rPr>
          <w:rFonts w:eastAsiaTheme="minorEastAsia"/>
          <w:noProof/>
          <w:sz w:val="22"/>
          <w:lang w:val="en-US" w:eastAsia="en-US" w:bidi="ar-SA"/>
        </w:rPr>
      </w:pPr>
      <w:hyperlink w:anchor="_Toc510293074" w:history="1">
        <w:r w:rsidR="003A543C" w:rsidRPr="00B759CD">
          <w:rPr>
            <w:rStyle w:val="Hyperlink"/>
            <w:noProof/>
          </w:rPr>
          <w:t>Outros</w:t>
        </w:r>
        <w:r w:rsidR="003A543C">
          <w:rPr>
            <w:noProof/>
            <w:webHidden/>
          </w:rPr>
          <w:tab/>
        </w:r>
        <w:r w:rsidR="003A543C">
          <w:rPr>
            <w:noProof/>
            <w:webHidden/>
          </w:rPr>
          <w:fldChar w:fldCharType="begin"/>
        </w:r>
        <w:r w:rsidR="003A543C">
          <w:rPr>
            <w:noProof/>
            <w:webHidden/>
          </w:rPr>
          <w:instrText xml:space="preserve"> PAGEREF _Toc510293074 \h </w:instrText>
        </w:r>
        <w:r w:rsidR="003A543C">
          <w:rPr>
            <w:noProof/>
            <w:webHidden/>
          </w:rPr>
        </w:r>
        <w:r w:rsidR="003A543C">
          <w:rPr>
            <w:noProof/>
            <w:webHidden/>
          </w:rPr>
          <w:fldChar w:fldCharType="separate"/>
        </w:r>
        <w:r w:rsidR="003A543C">
          <w:rPr>
            <w:noProof/>
            <w:webHidden/>
          </w:rPr>
          <w:t>7</w:t>
        </w:r>
        <w:r w:rsidR="003A543C">
          <w:rPr>
            <w:noProof/>
            <w:webHidden/>
          </w:rPr>
          <w:fldChar w:fldCharType="end"/>
        </w:r>
      </w:hyperlink>
    </w:p>
    <w:p w14:paraId="526D8970" w14:textId="6DA35534" w:rsidR="003A543C" w:rsidRDefault="004A1D37">
      <w:pPr>
        <w:pStyle w:val="TOC1"/>
        <w:tabs>
          <w:tab w:val="right" w:leader="dot" w:pos="5030"/>
        </w:tabs>
        <w:rPr>
          <w:rFonts w:eastAsiaTheme="minorEastAsia"/>
          <w:b w:val="0"/>
          <w:caps w:val="0"/>
          <w:noProof/>
          <w:sz w:val="22"/>
          <w:lang w:val="en-US" w:eastAsia="en-US" w:bidi="ar-SA"/>
        </w:rPr>
      </w:pPr>
      <w:hyperlink w:anchor="_Toc510293075" w:history="1">
        <w:r w:rsidR="003A543C" w:rsidRPr="00B759CD">
          <w:rPr>
            <w:rStyle w:val="Hyperlink"/>
            <w:noProof/>
          </w:rPr>
          <w:t>Termos de Proteção de Dados</w:t>
        </w:r>
        <w:r w:rsidR="003A543C">
          <w:rPr>
            <w:noProof/>
            <w:webHidden/>
          </w:rPr>
          <w:tab/>
        </w:r>
        <w:r w:rsidR="003A543C">
          <w:rPr>
            <w:noProof/>
            <w:webHidden/>
          </w:rPr>
          <w:fldChar w:fldCharType="begin"/>
        </w:r>
        <w:r w:rsidR="003A543C">
          <w:rPr>
            <w:noProof/>
            <w:webHidden/>
          </w:rPr>
          <w:instrText xml:space="preserve"> PAGEREF _Toc510293075 \h </w:instrText>
        </w:r>
        <w:r w:rsidR="003A543C">
          <w:rPr>
            <w:noProof/>
            <w:webHidden/>
          </w:rPr>
        </w:r>
        <w:r w:rsidR="003A543C">
          <w:rPr>
            <w:noProof/>
            <w:webHidden/>
          </w:rPr>
          <w:fldChar w:fldCharType="separate"/>
        </w:r>
        <w:r w:rsidR="003A543C">
          <w:rPr>
            <w:noProof/>
            <w:webHidden/>
          </w:rPr>
          <w:t>9</w:t>
        </w:r>
        <w:r w:rsidR="003A543C">
          <w:rPr>
            <w:noProof/>
            <w:webHidden/>
          </w:rPr>
          <w:fldChar w:fldCharType="end"/>
        </w:r>
      </w:hyperlink>
    </w:p>
    <w:p w14:paraId="4F3E7011" w14:textId="5DF93B17" w:rsidR="003A543C" w:rsidRDefault="004A1D37">
      <w:pPr>
        <w:pStyle w:val="TOC5"/>
        <w:tabs>
          <w:tab w:val="right" w:leader="dot" w:pos="5030"/>
        </w:tabs>
        <w:rPr>
          <w:rFonts w:eastAsiaTheme="minorEastAsia"/>
          <w:noProof/>
          <w:sz w:val="22"/>
          <w:lang w:val="en-US" w:eastAsia="en-US" w:bidi="ar-SA"/>
        </w:rPr>
      </w:pPr>
      <w:hyperlink w:anchor="_Toc510293076" w:history="1">
        <w:r w:rsidR="003A543C" w:rsidRPr="00B759CD">
          <w:rPr>
            <w:rStyle w:val="Hyperlink"/>
            <w:noProof/>
          </w:rPr>
          <w:t>Escopo</w:t>
        </w:r>
        <w:r w:rsidR="003A543C">
          <w:rPr>
            <w:noProof/>
            <w:webHidden/>
          </w:rPr>
          <w:tab/>
        </w:r>
        <w:r w:rsidR="003A543C">
          <w:rPr>
            <w:noProof/>
            <w:webHidden/>
          </w:rPr>
          <w:fldChar w:fldCharType="begin"/>
        </w:r>
        <w:r w:rsidR="003A543C">
          <w:rPr>
            <w:noProof/>
            <w:webHidden/>
          </w:rPr>
          <w:instrText xml:space="preserve"> PAGEREF _Toc510293076 \h </w:instrText>
        </w:r>
        <w:r w:rsidR="003A543C">
          <w:rPr>
            <w:noProof/>
            <w:webHidden/>
          </w:rPr>
        </w:r>
        <w:r w:rsidR="003A543C">
          <w:rPr>
            <w:noProof/>
            <w:webHidden/>
          </w:rPr>
          <w:fldChar w:fldCharType="separate"/>
        </w:r>
        <w:r w:rsidR="003A543C">
          <w:rPr>
            <w:noProof/>
            <w:webHidden/>
          </w:rPr>
          <w:t>9</w:t>
        </w:r>
        <w:r w:rsidR="003A543C">
          <w:rPr>
            <w:noProof/>
            <w:webHidden/>
          </w:rPr>
          <w:fldChar w:fldCharType="end"/>
        </w:r>
      </w:hyperlink>
    </w:p>
    <w:p w14:paraId="295E28F9" w14:textId="00A7769A" w:rsidR="003A543C" w:rsidRDefault="004A1D37">
      <w:pPr>
        <w:pStyle w:val="TOC5"/>
        <w:tabs>
          <w:tab w:val="right" w:leader="dot" w:pos="5030"/>
        </w:tabs>
        <w:rPr>
          <w:rFonts w:eastAsiaTheme="minorEastAsia"/>
          <w:noProof/>
          <w:sz w:val="22"/>
          <w:lang w:val="en-US" w:eastAsia="en-US" w:bidi="ar-SA"/>
        </w:rPr>
      </w:pPr>
      <w:hyperlink w:anchor="_Toc510293077" w:history="1">
        <w:r w:rsidR="003A543C" w:rsidRPr="00B759CD">
          <w:rPr>
            <w:rStyle w:val="Hyperlink"/>
            <w:noProof/>
          </w:rPr>
          <w:t>Processamento de Dados do Cliente; Propriedade</w:t>
        </w:r>
        <w:r w:rsidR="003A543C">
          <w:rPr>
            <w:noProof/>
            <w:webHidden/>
          </w:rPr>
          <w:tab/>
        </w:r>
        <w:r w:rsidR="003A543C">
          <w:rPr>
            <w:noProof/>
            <w:webHidden/>
          </w:rPr>
          <w:fldChar w:fldCharType="begin"/>
        </w:r>
        <w:r w:rsidR="003A543C">
          <w:rPr>
            <w:noProof/>
            <w:webHidden/>
          </w:rPr>
          <w:instrText xml:space="preserve"> PAGEREF _Toc510293077 \h </w:instrText>
        </w:r>
        <w:r w:rsidR="003A543C">
          <w:rPr>
            <w:noProof/>
            <w:webHidden/>
          </w:rPr>
        </w:r>
        <w:r w:rsidR="003A543C">
          <w:rPr>
            <w:noProof/>
            <w:webHidden/>
          </w:rPr>
          <w:fldChar w:fldCharType="separate"/>
        </w:r>
        <w:r w:rsidR="003A543C">
          <w:rPr>
            <w:noProof/>
            <w:webHidden/>
          </w:rPr>
          <w:t>9</w:t>
        </w:r>
        <w:r w:rsidR="003A543C">
          <w:rPr>
            <w:noProof/>
            <w:webHidden/>
          </w:rPr>
          <w:fldChar w:fldCharType="end"/>
        </w:r>
      </w:hyperlink>
    </w:p>
    <w:p w14:paraId="1C56A868" w14:textId="382AF273" w:rsidR="003A543C" w:rsidRDefault="004A1D37">
      <w:pPr>
        <w:pStyle w:val="TOC5"/>
        <w:tabs>
          <w:tab w:val="right" w:leader="dot" w:pos="5030"/>
        </w:tabs>
        <w:rPr>
          <w:rFonts w:eastAsiaTheme="minorEastAsia"/>
          <w:noProof/>
          <w:sz w:val="22"/>
          <w:lang w:val="en-US" w:eastAsia="en-US" w:bidi="ar-SA"/>
        </w:rPr>
      </w:pPr>
      <w:hyperlink w:anchor="_Toc510293078" w:history="1">
        <w:r w:rsidR="003A543C" w:rsidRPr="00B759CD">
          <w:rPr>
            <w:rStyle w:val="Hyperlink"/>
            <w:noProof/>
          </w:rPr>
          <w:t>Divulgação dos Dados do Cliente</w:t>
        </w:r>
        <w:r w:rsidR="003A543C">
          <w:rPr>
            <w:noProof/>
            <w:webHidden/>
          </w:rPr>
          <w:tab/>
        </w:r>
        <w:r w:rsidR="003A543C">
          <w:rPr>
            <w:noProof/>
            <w:webHidden/>
          </w:rPr>
          <w:fldChar w:fldCharType="begin"/>
        </w:r>
        <w:r w:rsidR="003A543C">
          <w:rPr>
            <w:noProof/>
            <w:webHidden/>
          </w:rPr>
          <w:instrText xml:space="preserve"> PAGEREF _Toc510293078 \h </w:instrText>
        </w:r>
        <w:r w:rsidR="003A543C">
          <w:rPr>
            <w:noProof/>
            <w:webHidden/>
          </w:rPr>
        </w:r>
        <w:r w:rsidR="003A543C">
          <w:rPr>
            <w:noProof/>
            <w:webHidden/>
          </w:rPr>
          <w:fldChar w:fldCharType="separate"/>
        </w:r>
        <w:r w:rsidR="003A543C">
          <w:rPr>
            <w:noProof/>
            <w:webHidden/>
          </w:rPr>
          <w:t>9</w:t>
        </w:r>
        <w:r w:rsidR="003A543C">
          <w:rPr>
            <w:noProof/>
            <w:webHidden/>
          </w:rPr>
          <w:fldChar w:fldCharType="end"/>
        </w:r>
      </w:hyperlink>
    </w:p>
    <w:p w14:paraId="4387705A" w14:textId="7A476790" w:rsidR="003A543C" w:rsidRDefault="004A1D37">
      <w:pPr>
        <w:pStyle w:val="TOC5"/>
        <w:tabs>
          <w:tab w:val="right" w:leader="dot" w:pos="5030"/>
        </w:tabs>
        <w:rPr>
          <w:rFonts w:eastAsiaTheme="minorEastAsia"/>
          <w:noProof/>
          <w:sz w:val="22"/>
          <w:lang w:val="en-US" w:eastAsia="en-US" w:bidi="ar-SA"/>
        </w:rPr>
      </w:pPr>
      <w:hyperlink w:anchor="_Toc510293079" w:history="1">
        <w:r w:rsidR="003A543C" w:rsidRPr="00B759CD">
          <w:rPr>
            <w:rStyle w:val="Hyperlink"/>
            <w:noProof/>
          </w:rPr>
          <w:t>Processamento de Dados Pessoais; GDPR</w:t>
        </w:r>
        <w:r w:rsidR="003A543C">
          <w:rPr>
            <w:noProof/>
            <w:webHidden/>
          </w:rPr>
          <w:tab/>
        </w:r>
        <w:r w:rsidR="003A543C">
          <w:rPr>
            <w:noProof/>
            <w:webHidden/>
          </w:rPr>
          <w:fldChar w:fldCharType="begin"/>
        </w:r>
        <w:r w:rsidR="003A543C">
          <w:rPr>
            <w:noProof/>
            <w:webHidden/>
          </w:rPr>
          <w:instrText xml:space="preserve"> PAGEREF _Toc510293079 \h </w:instrText>
        </w:r>
        <w:r w:rsidR="003A543C">
          <w:rPr>
            <w:noProof/>
            <w:webHidden/>
          </w:rPr>
        </w:r>
        <w:r w:rsidR="003A543C">
          <w:rPr>
            <w:noProof/>
            <w:webHidden/>
          </w:rPr>
          <w:fldChar w:fldCharType="separate"/>
        </w:r>
        <w:r w:rsidR="003A543C">
          <w:rPr>
            <w:noProof/>
            <w:webHidden/>
          </w:rPr>
          <w:t>9</w:t>
        </w:r>
        <w:r w:rsidR="003A543C">
          <w:rPr>
            <w:noProof/>
            <w:webHidden/>
          </w:rPr>
          <w:fldChar w:fldCharType="end"/>
        </w:r>
      </w:hyperlink>
    </w:p>
    <w:p w14:paraId="3DEE0CFB" w14:textId="193B6D9A" w:rsidR="003A543C" w:rsidRDefault="004A1D37">
      <w:pPr>
        <w:pStyle w:val="TOC5"/>
        <w:tabs>
          <w:tab w:val="right" w:leader="dot" w:pos="5030"/>
        </w:tabs>
        <w:rPr>
          <w:rFonts w:eastAsiaTheme="minorEastAsia"/>
          <w:noProof/>
          <w:sz w:val="22"/>
          <w:lang w:val="en-US" w:eastAsia="en-US" w:bidi="ar-SA"/>
        </w:rPr>
      </w:pPr>
      <w:hyperlink w:anchor="_Toc510293080" w:history="1">
        <w:r w:rsidR="003A543C" w:rsidRPr="00B759CD">
          <w:rPr>
            <w:rStyle w:val="Hyperlink"/>
            <w:noProof/>
          </w:rPr>
          <w:t>Segurança de Dados</w:t>
        </w:r>
        <w:r w:rsidR="003A543C">
          <w:rPr>
            <w:noProof/>
            <w:webHidden/>
          </w:rPr>
          <w:tab/>
        </w:r>
        <w:r w:rsidR="003A543C">
          <w:rPr>
            <w:noProof/>
            <w:webHidden/>
          </w:rPr>
          <w:fldChar w:fldCharType="begin"/>
        </w:r>
        <w:r w:rsidR="003A543C">
          <w:rPr>
            <w:noProof/>
            <w:webHidden/>
          </w:rPr>
          <w:instrText xml:space="preserve"> PAGEREF _Toc510293080 \h </w:instrText>
        </w:r>
        <w:r w:rsidR="003A543C">
          <w:rPr>
            <w:noProof/>
            <w:webHidden/>
          </w:rPr>
        </w:r>
        <w:r w:rsidR="003A543C">
          <w:rPr>
            <w:noProof/>
            <w:webHidden/>
          </w:rPr>
          <w:fldChar w:fldCharType="separate"/>
        </w:r>
        <w:r w:rsidR="003A543C">
          <w:rPr>
            <w:noProof/>
            <w:webHidden/>
          </w:rPr>
          <w:t>10</w:t>
        </w:r>
        <w:r w:rsidR="003A543C">
          <w:rPr>
            <w:noProof/>
            <w:webHidden/>
          </w:rPr>
          <w:fldChar w:fldCharType="end"/>
        </w:r>
      </w:hyperlink>
    </w:p>
    <w:p w14:paraId="7074BC51" w14:textId="55654FBB" w:rsidR="003A543C" w:rsidRDefault="004A1D37">
      <w:pPr>
        <w:pStyle w:val="TOC5"/>
        <w:tabs>
          <w:tab w:val="right" w:leader="dot" w:pos="5030"/>
        </w:tabs>
        <w:rPr>
          <w:rFonts w:eastAsiaTheme="minorEastAsia"/>
          <w:noProof/>
          <w:sz w:val="22"/>
          <w:lang w:val="en-US" w:eastAsia="en-US" w:bidi="ar-SA"/>
        </w:rPr>
      </w:pPr>
      <w:hyperlink w:anchor="_Toc510293081" w:history="1">
        <w:r w:rsidR="003A543C" w:rsidRPr="00B759CD">
          <w:rPr>
            <w:rStyle w:val="Hyperlink"/>
            <w:noProof/>
          </w:rPr>
          <w:t>Notificação de Incidentes de Segurança</w:t>
        </w:r>
        <w:r w:rsidR="003A543C">
          <w:rPr>
            <w:noProof/>
            <w:webHidden/>
          </w:rPr>
          <w:tab/>
        </w:r>
        <w:r w:rsidR="003A543C">
          <w:rPr>
            <w:noProof/>
            <w:webHidden/>
          </w:rPr>
          <w:fldChar w:fldCharType="begin"/>
        </w:r>
        <w:r w:rsidR="003A543C">
          <w:rPr>
            <w:noProof/>
            <w:webHidden/>
          </w:rPr>
          <w:instrText xml:space="preserve"> PAGEREF _Toc510293081 \h </w:instrText>
        </w:r>
        <w:r w:rsidR="003A543C">
          <w:rPr>
            <w:noProof/>
            <w:webHidden/>
          </w:rPr>
        </w:r>
        <w:r w:rsidR="003A543C">
          <w:rPr>
            <w:noProof/>
            <w:webHidden/>
          </w:rPr>
          <w:fldChar w:fldCharType="separate"/>
        </w:r>
        <w:r w:rsidR="003A543C">
          <w:rPr>
            <w:noProof/>
            <w:webHidden/>
          </w:rPr>
          <w:t>11</w:t>
        </w:r>
        <w:r w:rsidR="003A543C">
          <w:rPr>
            <w:noProof/>
            <w:webHidden/>
          </w:rPr>
          <w:fldChar w:fldCharType="end"/>
        </w:r>
      </w:hyperlink>
    </w:p>
    <w:p w14:paraId="49696609" w14:textId="09B59CE0" w:rsidR="003A543C" w:rsidRDefault="004A1D37">
      <w:pPr>
        <w:pStyle w:val="TOC5"/>
        <w:tabs>
          <w:tab w:val="right" w:leader="dot" w:pos="5030"/>
        </w:tabs>
        <w:rPr>
          <w:rFonts w:eastAsiaTheme="minorEastAsia"/>
          <w:noProof/>
          <w:sz w:val="22"/>
          <w:lang w:val="en-US" w:eastAsia="en-US" w:bidi="ar-SA"/>
        </w:rPr>
      </w:pPr>
      <w:hyperlink w:anchor="_Toc510293082" w:history="1">
        <w:r w:rsidR="003A543C" w:rsidRPr="00B759CD">
          <w:rPr>
            <w:rStyle w:val="Hyperlink"/>
            <w:noProof/>
          </w:rPr>
          <w:t>Localização e Transferência de Dados</w:t>
        </w:r>
        <w:r w:rsidR="003A543C">
          <w:rPr>
            <w:noProof/>
            <w:webHidden/>
          </w:rPr>
          <w:tab/>
        </w:r>
        <w:r w:rsidR="003A543C">
          <w:rPr>
            <w:noProof/>
            <w:webHidden/>
          </w:rPr>
          <w:fldChar w:fldCharType="begin"/>
        </w:r>
        <w:r w:rsidR="003A543C">
          <w:rPr>
            <w:noProof/>
            <w:webHidden/>
          </w:rPr>
          <w:instrText xml:space="preserve"> PAGEREF _Toc510293082 \h </w:instrText>
        </w:r>
        <w:r w:rsidR="003A543C">
          <w:rPr>
            <w:noProof/>
            <w:webHidden/>
          </w:rPr>
        </w:r>
        <w:r w:rsidR="003A543C">
          <w:rPr>
            <w:noProof/>
            <w:webHidden/>
          </w:rPr>
          <w:fldChar w:fldCharType="separate"/>
        </w:r>
        <w:r w:rsidR="003A543C">
          <w:rPr>
            <w:noProof/>
            <w:webHidden/>
          </w:rPr>
          <w:t>12</w:t>
        </w:r>
        <w:r w:rsidR="003A543C">
          <w:rPr>
            <w:noProof/>
            <w:webHidden/>
          </w:rPr>
          <w:fldChar w:fldCharType="end"/>
        </w:r>
      </w:hyperlink>
    </w:p>
    <w:p w14:paraId="6B7C55C9" w14:textId="2B5E9F70" w:rsidR="003A543C" w:rsidRDefault="004A1D37">
      <w:pPr>
        <w:pStyle w:val="TOC5"/>
        <w:tabs>
          <w:tab w:val="right" w:leader="dot" w:pos="5030"/>
        </w:tabs>
        <w:rPr>
          <w:rFonts w:eastAsiaTheme="minorEastAsia"/>
          <w:noProof/>
          <w:sz w:val="22"/>
          <w:lang w:val="en-US" w:eastAsia="en-US" w:bidi="ar-SA"/>
        </w:rPr>
      </w:pPr>
      <w:hyperlink w:anchor="_Toc510293083" w:history="1">
        <w:r w:rsidR="003A543C" w:rsidRPr="00B759CD">
          <w:rPr>
            <w:rStyle w:val="Hyperlink"/>
            <w:noProof/>
          </w:rPr>
          <w:t>Retenção e Exclusão de Dados</w:t>
        </w:r>
        <w:r w:rsidR="003A543C">
          <w:rPr>
            <w:noProof/>
            <w:webHidden/>
          </w:rPr>
          <w:tab/>
        </w:r>
        <w:r w:rsidR="003A543C">
          <w:rPr>
            <w:noProof/>
            <w:webHidden/>
          </w:rPr>
          <w:fldChar w:fldCharType="begin"/>
        </w:r>
        <w:r w:rsidR="003A543C">
          <w:rPr>
            <w:noProof/>
            <w:webHidden/>
          </w:rPr>
          <w:instrText xml:space="preserve"> PAGEREF _Toc510293083 \h </w:instrText>
        </w:r>
        <w:r w:rsidR="003A543C">
          <w:rPr>
            <w:noProof/>
            <w:webHidden/>
          </w:rPr>
        </w:r>
        <w:r w:rsidR="003A543C">
          <w:rPr>
            <w:noProof/>
            <w:webHidden/>
          </w:rPr>
          <w:fldChar w:fldCharType="separate"/>
        </w:r>
        <w:r w:rsidR="003A543C">
          <w:rPr>
            <w:noProof/>
            <w:webHidden/>
          </w:rPr>
          <w:t>13</w:t>
        </w:r>
        <w:r w:rsidR="003A543C">
          <w:rPr>
            <w:noProof/>
            <w:webHidden/>
          </w:rPr>
          <w:fldChar w:fldCharType="end"/>
        </w:r>
      </w:hyperlink>
    </w:p>
    <w:p w14:paraId="1BF3FD27" w14:textId="59ECAF0A" w:rsidR="003A543C" w:rsidRDefault="004A1D37">
      <w:pPr>
        <w:pStyle w:val="TOC5"/>
        <w:tabs>
          <w:tab w:val="right" w:leader="dot" w:pos="5030"/>
        </w:tabs>
        <w:rPr>
          <w:rFonts w:eastAsiaTheme="minorEastAsia"/>
          <w:noProof/>
          <w:sz w:val="22"/>
          <w:lang w:val="en-US" w:eastAsia="en-US" w:bidi="ar-SA"/>
        </w:rPr>
      </w:pPr>
      <w:hyperlink w:anchor="_Toc510293084" w:history="1">
        <w:r w:rsidR="003A543C" w:rsidRPr="00B759CD">
          <w:rPr>
            <w:rStyle w:val="Hyperlink"/>
            <w:noProof/>
          </w:rPr>
          <w:t>Compromisso de Confidencialidade do Processador</w:t>
        </w:r>
        <w:r w:rsidR="003A543C">
          <w:rPr>
            <w:noProof/>
            <w:webHidden/>
          </w:rPr>
          <w:tab/>
        </w:r>
        <w:r w:rsidR="003A543C">
          <w:rPr>
            <w:noProof/>
            <w:webHidden/>
          </w:rPr>
          <w:fldChar w:fldCharType="begin"/>
        </w:r>
        <w:r w:rsidR="003A543C">
          <w:rPr>
            <w:noProof/>
            <w:webHidden/>
          </w:rPr>
          <w:instrText xml:space="preserve"> PAGEREF _Toc510293084 \h </w:instrText>
        </w:r>
        <w:r w:rsidR="003A543C">
          <w:rPr>
            <w:noProof/>
            <w:webHidden/>
          </w:rPr>
        </w:r>
        <w:r w:rsidR="003A543C">
          <w:rPr>
            <w:noProof/>
            <w:webHidden/>
          </w:rPr>
          <w:fldChar w:fldCharType="separate"/>
        </w:r>
        <w:r w:rsidR="003A543C">
          <w:rPr>
            <w:noProof/>
            <w:webHidden/>
          </w:rPr>
          <w:t>13</w:t>
        </w:r>
        <w:r w:rsidR="003A543C">
          <w:rPr>
            <w:noProof/>
            <w:webHidden/>
          </w:rPr>
          <w:fldChar w:fldCharType="end"/>
        </w:r>
      </w:hyperlink>
    </w:p>
    <w:p w14:paraId="7A4381D4" w14:textId="038B31EE" w:rsidR="003A543C" w:rsidRDefault="004A1D37">
      <w:pPr>
        <w:pStyle w:val="TOC5"/>
        <w:tabs>
          <w:tab w:val="right" w:leader="dot" w:pos="5030"/>
        </w:tabs>
        <w:rPr>
          <w:rFonts w:eastAsiaTheme="minorEastAsia"/>
          <w:noProof/>
          <w:sz w:val="22"/>
          <w:lang w:val="en-US" w:eastAsia="en-US" w:bidi="ar-SA"/>
        </w:rPr>
      </w:pPr>
      <w:hyperlink w:anchor="_Toc510293085" w:history="1">
        <w:r w:rsidR="003A543C" w:rsidRPr="00B759CD">
          <w:rPr>
            <w:rStyle w:val="Hyperlink"/>
            <w:noProof/>
          </w:rPr>
          <w:t>Notificações e Controles sobre o uso de Subprocessadores</w:t>
        </w:r>
        <w:r w:rsidR="003A543C">
          <w:rPr>
            <w:noProof/>
            <w:webHidden/>
          </w:rPr>
          <w:tab/>
        </w:r>
        <w:r w:rsidR="003A543C">
          <w:rPr>
            <w:noProof/>
            <w:webHidden/>
          </w:rPr>
          <w:fldChar w:fldCharType="begin"/>
        </w:r>
        <w:r w:rsidR="003A543C">
          <w:rPr>
            <w:noProof/>
            <w:webHidden/>
          </w:rPr>
          <w:instrText xml:space="preserve"> PAGEREF _Toc510293085 \h </w:instrText>
        </w:r>
        <w:r w:rsidR="003A543C">
          <w:rPr>
            <w:noProof/>
            <w:webHidden/>
          </w:rPr>
        </w:r>
        <w:r w:rsidR="003A543C">
          <w:rPr>
            <w:noProof/>
            <w:webHidden/>
          </w:rPr>
          <w:fldChar w:fldCharType="separate"/>
        </w:r>
        <w:r w:rsidR="003A543C">
          <w:rPr>
            <w:noProof/>
            <w:webHidden/>
          </w:rPr>
          <w:t>13</w:t>
        </w:r>
        <w:r w:rsidR="003A543C">
          <w:rPr>
            <w:noProof/>
            <w:webHidden/>
          </w:rPr>
          <w:fldChar w:fldCharType="end"/>
        </w:r>
      </w:hyperlink>
    </w:p>
    <w:p w14:paraId="0AD898DB" w14:textId="47734DDB" w:rsidR="003A543C" w:rsidRDefault="004A1D37">
      <w:pPr>
        <w:pStyle w:val="TOC5"/>
        <w:tabs>
          <w:tab w:val="right" w:leader="dot" w:pos="5030"/>
        </w:tabs>
        <w:rPr>
          <w:rFonts w:eastAsiaTheme="minorEastAsia"/>
          <w:noProof/>
          <w:sz w:val="22"/>
          <w:lang w:val="en-US" w:eastAsia="en-US" w:bidi="ar-SA"/>
        </w:rPr>
      </w:pPr>
      <w:hyperlink w:anchor="_Toc510293086" w:history="1">
        <w:r w:rsidR="003A543C" w:rsidRPr="00B759CD">
          <w:rPr>
            <w:rStyle w:val="Hyperlink"/>
            <w:noProof/>
          </w:rPr>
          <w:t>Instituições Educacionais</w:t>
        </w:r>
        <w:r w:rsidR="003A543C">
          <w:rPr>
            <w:noProof/>
            <w:webHidden/>
          </w:rPr>
          <w:tab/>
        </w:r>
        <w:r w:rsidR="003A543C">
          <w:rPr>
            <w:noProof/>
            <w:webHidden/>
          </w:rPr>
          <w:fldChar w:fldCharType="begin"/>
        </w:r>
        <w:r w:rsidR="003A543C">
          <w:rPr>
            <w:noProof/>
            <w:webHidden/>
          </w:rPr>
          <w:instrText xml:space="preserve"> PAGEREF _Toc510293086 \h </w:instrText>
        </w:r>
        <w:r w:rsidR="003A543C">
          <w:rPr>
            <w:noProof/>
            <w:webHidden/>
          </w:rPr>
        </w:r>
        <w:r w:rsidR="003A543C">
          <w:rPr>
            <w:noProof/>
            <w:webHidden/>
          </w:rPr>
          <w:fldChar w:fldCharType="separate"/>
        </w:r>
        <w:r w:rsidR="003A543C">
          <w:rPr>
            <w:noProof/>
            <w:webHidden/>
          </w:rPr>
          <w:t>13</w:t>
        </w:r>
        <w:r w:rsidR="003A543C">
          <w:rPr>
            <w:noProof/>
            <w:webHidden/>
          </w:rPr>
          <w:fldChar w:fldCharType="end"/>
        </w:r>
      </w:hyperlink>
    </w:p>
    <w:p w14:paraId="326CC055" w14:textId="587A3E85" w:rsidR="003A543C" w:rsidRDefault="004A1D37">
      <w:pPr>
        <w:pStyle w:val="TOC5"/>
        <w:tabs>
          <w:tab w:val="right" w:leader="dot" w:pos="5030"/>
        </w:tabs>
        <w:rPr>
          <w:rFonts w:eastAsiaTheme="minorEastAsia"/>
          <w:noProof/>
          <w:sz w:val="22"/>
          <w:lang w:val="en-US" w:eastAsia="en-US" w:bidi="ar-SA"/>
        </w:rPr>
      </w:pPr>
      <w:hyperlink w:anchor="_Toc510293087" w:history="1">
        <w:r w:rsidR="003A543C" w:rsidRPr="00B759CD">
          <w:rPr>
            <w:rStyle w:val="Hyperlink"/>
            <w:noProof/>
          </w:rPr>
          <w:t>Parceiro Comercial HIPPA</w:t>
        </w:r>
        <w:r w:rsidR="003A543C">
          <w:rPr>
            <w:noProof/>
            <w:webHidden/>
          </w:rPr>
          <w:tab/>
        </w:r>
        <w:r w:rsidR="003A543C">
          <w:rPr>
            <w:noProof/>
            <w:webHidden/>
          </w:rPr>
          <w:fldChar w:fldCharType="begin"/>
        </w:r>
        <w:r w:rsidR="003A543C">
          <w:rPr>
            <w:noProof/>
            <w:webHidden/>
          </w:rPr>
          <w:instrText xml:space="preserve"> PAGEREF _Toc510293087 \h </w:instrText>
        </w:r>
        <w:r w:rsidR="003A543C">
          <w:rPr>
            <w:noProof/>
            <w:webHidden/>
          </w:rPr>
        </w:r>
        <w:r w:rsidR="003A543C">
          <w:rPr>
            <w:noProof/>
            <w:webHidden/>
          </w:rPr>
          <w:fldChar w:fldCharType="separate"/>
        </w:r>
        <w:r w:rsidR="003A543C">
          <w:rPr>
            <w:noProof/>
            <w:webHidden/>
          </w:rPr>
          <w:t>14</w:t>
        </w:r>
        <w:r w:rsidR="003A543C">
          <w:rPr>
            <w:noProof/>
            <w:webHidden/>
          </w:rPr>
          <w:fldChar w:fldCharType="end"/>
        </w:r>
      </w:hyperlink>
    </w:p>
    <w:p w14:paraId="111B4E41" w14:textId="2568C52B" w:rsidR="003A543C" w:rsidRDefault="004A1D37">
      <w:pPr>
        <w:pStyle w:val="TOC5"/>
        <w:tabs>
          <w:tab w:val="right" w:leader="dot" w:pos="5030"/>
        </w:tabs>
        <w:rPr>
          <w:rFonts w:eastAsiaTheme="minorEastAsia"/>
          <w:noProof/>
          <w:sz w:val="22"/>
          <w:lang w:val="en-US" w:eastAsia="en-US" w:bidi="ar-SA"/>
        </w:rPr>
      </w:pPr>
      <w:hyperlink w:anchor="_Toc510293088" w:history="1">
        <w:r w:rsidR="003A543C" w:rsidRPr="00B759CD">
          <w:rPr>
            <w:rStyle w:val="Hyperlink"/>
            <w:noProof/>
          </w:rPr>
          <w:t>Como Entrar em Contato com a Microsoft</w:t>
        </w:r>
        <w:r w:rsidR="003A543C">
          <w:rPr>
            <w:noProof/>
            <w:webHidden/>
          </w:rPr>
          <w:tab/>
        </w:r>
        <w:r w:rsidR="003A543C">
          <w:rPr>
            <w:noProof/>
            <w:webHidden/>
          </w:rPr>
          <w:fldChar w:fldCharType="begin"/>
        </w:r>
        <w:r w:rsidR="003A543C">
          <w:rPr>
            <w:noProof/>
            <w:webHidden/>
          </w:rPr>
          <w:instrText xml:space="preserve"> PAGEREF _Toc510293088 \h </w:instrText>
        </w:r>
        <w:r w:rsidR="003A543C">
          <w:rPr>
            <w:noProof/>
            <w:webHidden/>
          </w:rPr>
        </w:r>
        <w:r w:rsidR="003A543C">
          <w:rPr>
            <w:noProof/>
            <w:webHidden/>
          </w:rPr>
          <w:fldChar w:fldCharType="separate"/>
        </w:r>
        <w:r w:rsidR="003A543C">
          <w:rPr>
            <w:noProof/>
            <w:webHidden/>
          </w:rPr>
          <w:t>14</w:t>
        </w:r>
        <w:r w:rsidR="003A543C">
          <w:rPr>
            <w:noProof/>
            <w:webHidden/>
          </w:rPr>
          <w:fldChar w:fldCharType="end"/>
        </w:r>
      </w:hyperlink>
    </w:p>
    <w:p w14:paraId="5F95D121" w14:textId="054946F8" w:rsidR="003A543C" w:rsidRDefault="004A1D37">
      <w:pPr>
        <w:pStyle w:val="TOC1"/>
        <w:tabs>
          <w:tab w:val="right" w:leader="dot" w:pos="5030"/>
        </w:tabs>
        <w:rPr>
          <w:rFonts w:eastAsiaTheme="minorEastAsia"/>
          <w:b w:val="0"/>
          <w:caps w:val="0"/>
          <w:noProof/>
          <w:sz w:val="22"/>
          <w:lang w:val="en-US" w:eastAsia="en-US" w:bidi="ar-SA"/>
        </w:rPr>
      </w:pPr>
      <w:hyperlink w:anchor="_Toc510293089" w:history="1">
        <w:r w:rsidR="003A543C" w:rsidRPr="00B759CD">
          <w:rPr>
            <w:rStyle w:val="Hyperlink"/>
            <w:noProof/>
          </w:rPr>
          <w:t>Apêndice A – Principais Serviços Online</w:t>
        </w:r>
        <w:r w:rsidR="003A543C">
          <w:rPr>
            <w:noProof/>
            <w:webHidden/>
          </w:rPr>
          <w:tab/>
        </w:r>
        <w:r w:rsidR="003A543C">
          <w:rPr>
            <w:noProof/>
            <w:webHidden/>
          </w:rPr>
          <w:fldChar w:fldCharType="begin"/>
        </w:r>
        <w:r w:rsidR="003A543C">
          <w:rPr>
            <w:noProof/>
            <w:webHidden/>
          </w:rPr>
          <w:instrText xml:space="preserve"> PAGEREF _Toc510293089 \h </w:instrText>
        </w:r>
        <w:r w:rsidR="003A543C">
          <w:rPr>
            <w:noProof/>
            <w:webHidden/>
          </w:rPr>
        </w:r>
        <w:r w:rsidR="003A543C">
          <w:rPr>
            <w:noProof/>
            <w:webHidden/>
          </w:rPr>
          <w:fldChar w:fldCharType="separate"/>
        </w:r>
        <w:r w:rsidR="003A543C">
          <w:rPr>
            <w:noProof/>
            <w:webHidden/>
          </w:rPr>
          <w:t>15</w:t>
        </w:r>
        <w:r w:rsidR="003A543C">
          <w:rPr>
            <w:noProof/>
            <w:webHidden/>
          </w:rPr>
          <w:fldChar w:fldCharType="end"/>
        </w:r>
      </w:hyperlink>
    </w:p>
    <w:p w14:paraId="1184BDB3" w14:textId="04039E7E" w:rsidR="003A543C" w:rsidRDefault="004A1D37">
      <w:pPr>
        <w:pStyle w:val="TOC1"/>
        <w:tabs>
          <w:tab w:val="right" w:leader="dot" w:pos="5030"/>
        </w:tabs>
        <w:rPr>
          <w:rFonts w:eastAsiaTheme="minorEastAsia"/>
          <w:b w:val="0"/>
          <w:caps w:val="0"/>
          <w:noProof/>
          <w:sz w:val="22"/>
          <w:lang w:val="en-US" w:eastAsia="en-US" w:bidi="ar-SA"/>
        </w:rPr>
      </w:pPr>
      <w:hyperlink w:anchor="_Toc510293090" w:history="1">
        <w:r w:rsidR="003A543C" w:rsidRPr="00B759CD">
          <w:rPr>
            <w:rStyle w:val="Hyperlink"/>
            <w:noProof/>
          </w:rPr>
          <w:t>Apêndice B – Medidas de Segurança</w:t>
        </w:r>
        <w:r w:rsidR="003A543C">
          <w:rPr>
            <w:noProof/>
            <w:webHidden/>
          </w:rPr>
          <w:tab/>
        </w:r>
        <w:r w:rsidR="003A543C">
          <w:rPr>
            <w:noProof/>
            <w:webHidden/>
          </w:rPr>
          <w:fldChar w:fldCharType="begin"/>
        </w:r>
        <w:r w:rsidR="003A543C">
          <w:rPr>
            <w:noProof/>
            <w:webHidden/>
          </w:rPr>
          <w:instrText xml:space="preserve"> PAGEREF _Toc510293090 \h </w:instrText>
        </w:r>
        <w:r w:rsidR="003A543C">
          <w:rPr>
            <w:noProof/>
            <w:webHidden/>
          </w:rPr>
        </w:r>
        <w:r w:rsidR="003A543C">
          <w:rPr>
            <w:noProof/>
            <w:webHidden/>
          </w:rPr>
          <w:fldChar w:fldCharType="separate"/>
        </w:r>
        <w:r w:rsidR="003A543C">
          <w:rPr>
            <w:noProof/>
            <w:webHidden/>
          </w:rPr>
          <w:t>15</w:t>
        </w:r>
        <w:r w:rsidR="003A543C">
          <w:rPr>
            <w:noProof/>
            <w:webHidden/>
          </w:rPr>
          <w:fldChar w:fldCharType="end"/>
        </w:r>
      </w:hyperlink>
    </w:p>
    <w:p w14:paraId="2C6E4648" w14:textId="5E564029" w:rsidR="003A543C" w:rsidRDefault="003A543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93091" w:history="1">
        <w:r w:rsidRPr="00B759CD">
          <w:rPr>
            <w:rStyle w:val="Hyperlink"/>
            <w:noProof/>
          </w:rPr>
          <w:t>Termos Específicos dos Serviços Online</w:t>
        </w:r>
        <w:r>
          <w:rPr>
            <w:noProof/>
            <w:webHidden/>
          </w:rPr>
          <w:tab/>
        </w:r>
        <w:r>
          <w:rPr>
            <w:noProof/>
            <w:webHidden/>
          </w:rPr>
          <w:fldChar w:fldCharType="begin"/>
        </w:r>
        <w:r>
          <w:rPr>
            <w:noProof/>
            <w:webHidden/>
          </w:rPr>
          <w:instrText xml:space="preserve"> PAGEREF _Toc510293091 \h </w:instrText>
        </w:r>
        <w:r>
          <w:rPr>
            <w:noProof/>
            <w:webHidden/>
          </w:rPr>
        </w:r>
        <w:r>
          <w:rPr>
            <w:noProof/>
            <w:webHidden/>
          </w:rPr>
          <w:fldChar w:fldCharType="separate"/>
        </w:r>
        <w:r>
          <w:rPr>
            <w:noProof/>
            <w:webHidden/>
          </w:rPr>
          <w:t>18</w:t>
        </w:r>
        <w:r>
          <w:rPr>
            <w:noProof/>
            <w:webHidden/>
          </w:rPr>
          <w:fldChar w:fldCharType="end"/>
        </w:r>
      </w:hyperlink>
    </w:p>
    <w:p w14:paraId="1D8B1239" w14:textId="46FB9F88" w:rsidR="003A543C" w:rsidRDefault="004A1D37">
      <w:pPr>
        <w:pStyle w:val="TOC2"/>
        <w:tabs>
          <w:tab w:val="right" w:leader="dot" w:pos="5030"/>
        </w:tabs>
        <w:rPr>
          <w:rFonts w:eastAsiaTheme="minorEastAsia"/>
          <w:b w:val="0"/>
          <w:smallCaps w:val="0"/>
          <w:noProof/>
          <w:sz w:val="22"/>
          <w:lang w:val="en-US" w:eastAsia="en-US" w:bidi="ar-SA"/>
        </w:rPr>
      </w:pPr>
      <w:hyperlink w:anchor="_Toc510293092" w:history="1">
        <w:r w:rsidR="003A543C" w:rsidRPr="00B759CD">
          <w:rPr>
            <w:rStyle w:val="Hyperlink"/>
            <w:noProof/>
          </w:rPr>
          <w:t>Serviços do Microsoft Azure</w:t>
        </w:r>
        <w:r w:rsidR="003A543C">
          <w:rPr>
            <w:noProof/>
            <w:webHidden/>
          </w:rPr>
          <w:tab/>
        </w:r>
        <w:r w:rsidR="003A543C">
          <w:rPr>
            <w:noProof/>
            <w:webHidden/>
          </w:rPr>
          <w:fldChar w:fldCharType="begin"/>
        </w:r>
        <w:r w:rsidR="003A543C">
          <w:rPr>
            <w:noProof/>
            <w:webHidden/>
          </w:rPr>
          <w:instrText xml:space="preserve"> PAGEREF _Toc510293092 \h </w:instrText>
        </w:r>
        <w:r w:rsidR="003A543C">
          <w:rPr>
            <w:noProof/>
            <w:webHidden/>
          </w:rPr>
        </w:r>
        <w:r w:rsidR="003A543C">
          <w:rPr>
            <w:noProof/>
            <w:webHidden/>
          </w:rPr>
          <w:fldChar w:fldCharType="separate"/>
        </w:r>
        <w:r w:rsidR="003A543C">
          <w:rPr>
            <w:noProof/>
            <w:webHidden/>
          </w:rPr>
          <w:t>18</w:t>
        </w:r>
        <w:r w:rsidR="003A543C">
          <w:rPr>
            <w:noProof/>
            <w:webHidden/>
          </w:rPr>
          <w:fldChar w:fldCharType="end"/>
        </w:r>
      </w:hyperlink>
    </w:p>
    <w:p w14:paraId="7B46D4EB" w14:textId="0AB06E79" w:rsidR="003A543C" w:rsidRDefault="004A1D37">
      <w:pPr>
        <w:pStyle w:val="TOC4"/>
        <w:rPr>
          <w:rFonts w:eastAsiaTheme="minorEastAsia"/>
          <w:smallCaps w:val="0"/>
          <w:noProof/>
          <w:sz w:val="22"/>
          <w:lang w:val="en-US" w:eastAsia="en-US" w:bidi="ar-SA"/>
        </w:rPr>
      </w:pPr>
      <w:hyperlink w:anchor="_Toc510293093" w:history="1">
        <w:r w:rsidR="003A543C" w:rsidRPr="00B759CD">
          <w:rPr>
            <w:rStyle w:val="Hyperlink"/>
            <w:noProof/>
          </w:rPr>
          <w:t>Microsoft Azure Stack</w:t>
        </w:r>
        <w:r w:rsidR="003A543C">
          <w:rPr>
            <w:noProof/>
            <w:webHidden/>
          </w:rPr>
          <w:tab/>
        </w:r>
        <w:r w:rsidR="003A543C">
          <w:rPr>
            <w:noProof/>
            <w:webHidden/>
          </w:rPr>
          <w:fldChar w:fldCharType="begin"/>
        </w:r>
        <w:r w:rsidR="003A543C">
          <w:rPr>
            <w:noProof/>
            <w:webHidden/>
          </w:rPr>
          <w:instrText xml:space="preserve"> PAGEREF _Toc510293093 \h </w:instrText>
        </w:r>
        <w:r w:rsidR="003A543C">
          <w:rPr>
            <w:noProof/>
            <w:webHidden/>
          </w:rPr>
        </w:r>
        <w:r w:rsidR="003A543C">
          <w:rPr>
            <w:noProof/>
            <w:webHidden/>
          </w:rPr>
          <w:fldChar w:fldCharType="separate"/>
        </w:r>
        <w:r w:rsidR="003A543C">
          <w:rPr>
            <w:noProof/>
            <w:webHidden/>
          </w:rPr>
          <w:t>19</w:t>
        </w:r>
        <w:r w:rsidR="003A543C">
          <w:rPr>
            <w:noProof/>
            <w:webHidden/>
          </w:rPr>
          <w:fldChar w:fldCharType="end"/>
        </w:r>
      </w:hyperlink>
    </w:p>
    <w:p w14:paraId="67632EC2" w14:textId="611583B7" w:rsidR="003A543C" w:rsidRDefault="004A1D37">
      <w:pPr>
        <w:pStyle w:val="TOC4"/>
        <w:rPr>
          <w:rFonts w:eastAsiaTheme="minorEastAsia"/>
          <w:smallCaps w:val="0"/>
          <w:noProof/>
          <w:sz w:val="22"/>
          <w:lang w:val="en-US" w:eastAsia="en-US" w:bidi="ar-SA"/>
        </w:rPr>
      </w:pPr>
      <w:hyperlink w:anchor="_Toc510293094" w:history="1">
        <w:r w:rsidR="003A543C" w:rsidRPr="00B759CD">
          <w:rPr>
            <w:rStyle w:val="Hyperlink"/>
            <w:noProof/>
          </w:rPr>
          <w:t>Serviços Cognitivos da Microsoft</w:t>
        </w:r>
        <w:r w:rsidR="003A543C">
          <w:rPr>
            <w:noProof/>
            <w:webHidden/>
          </w:rPr>
          <w:tab/>
        </w:r>
        <w:r w:rsidR="003A543C">
          <w:rPr>
            <w:noProof/>
            <w:webHidden/>
          </w:rPr>
          <w:fldChar w:fldCharType="begin"/>
        </w:r>
        <w:r w:rsidR="003A543C">
          <w:rPr>
            <w:noProof/>
            <w:webHidden/>
          </w:rPr>
          <w:instrText xml:space="preserve"> PAGEREF _Toc510293094 \h </w:instrText>
        </w:r>
        <w:r w:rsidR="003A543C">
          <w:rPr>
            <w:noProof/>
            <w:webHidden/>
          </w:rPr>
        </w:r>
        <w:r w:rsidR="003A543C">
          <w:rPr>
            <w:noProof/>
            <w:webHidden/>
          </w:rPr>
          <w:fldChar w:fldCharType="separate"/>
        </w:r>
        <w:r w:rsidR="003A543C">
          <w:rPr>
            <w:noProof/>
            <w:webHidden/>
          </w:rPr>
          <w:t>19</w:t>
        </w:r>
        <w:r w:rsidR="003A543C">
          <w:rPr>
            <w:noProof/>
            <w:webHidden/>
          </w:rPr>
          <w:fldChar w:fldCharType="end"/>
        </w:r>
      </w:hyperlink>
    </w:p>
    <w:p w14:paraId="6305BE30" w14:textId="3F9DFD62" w:rsidR="003A543C" w:rsidRDefault="004A1D37">
      <w:pPr>
        <w:pStyle w:val="TOC4"/>
        <w:rPr>
          <w:rFonts w:eastAsiaTheme="minorEastAsia"/>
          <w:smallCaps w:val="0"/>
          <w:noProof/>
          <w:sz w:val="22"/>
          <w:lang w:val="en-US" w:eastAsia="en-US" w:bidi="ar-SA"/>
        </w:rPr>
      </w:pPr>
      <w:hyperlink w:anchor="_Toc510293095" w:history="1">
        <w:r w:rsidR="003A543C" w:rsidRPr="00B759CD">
          <w:rPr>
            <w:rStyle w:val="Hyperlink"/>
            <w:noProof/>
          </w:rPr>
          <w:t>Microsoft Genomics</w:t>
        </w:r>
        <w:r w:rsidR="003A543C">
          <w:rPr>
            <w:noProof/>
            <w:webHidden/>
          </w:rPr>
          <w:tab/>
        </w:r>
        <w:r w:rsidR="003A543C">
          <w:rPr>
            <w:noProof/>
            <w:webHidden/>
          </w:rPr>
          <w:fldChar w:fldCharType="begin"/>
        </w:r>
        <w:r w:rsidR="003A543C">
          <w:rPr>
            <w:noProof/>
            <w:webHidden/>
          </w:rPr>
          <w:instrText xml:space="preserve"> PAGEREF _Toc510293095 \h </w:instrText>
        </w:r>
        <w:r w:rsidR="003A543C">
          <w:rPr>
            <w:noProof/>
            <w:webHidden/>
          </w:rPr>
        </w:r>
        <w:r w:rsidR="003A543C">
          <w:rPr>
            <w:noProof/>
            <w:webHidden/>
          </w:rPr>
          <w:fldChar w:fldCharType="separate"/>
        </w:r>
        <w:r w:rsidR="003A543C">
          <w:rPr>
            <w:noProof/>
            <w:webHidden/>
          </w:rPr>
          <w:t>20</w:t>
        </w:r>
        <w:r w:rsidR="003A543C">
          <w:rPr>
            <w:noProof/>
            <w:webHidden/>
          </w:rPr>
          <w:fldChar w:fldCharType="end"/>
        </w:r>
      </w:hyperlink>
    </w:p>
    <w:p w14:paraId="6E5E1EFC" w14:textId="5E010B91" w:rsidR="003A543C" w:rsidRDefault="004A1D37">
      <w:pPr>
        <w:pStyle w:val="TOC4"/>
        <w:rPr>
          <w:rFonts w:eastAsiaTheme="minorEastAsia"/>
          <w:smallCaps w:val="0"/>
          <w:noProof/>
          <w:sz w:val="22"/>
          <w:lang w:val="en-US" w:eastAsia="en-US" w:bidi="ar-SA"/>
        </w:rPr>
      </w:pPr>
      <w:hyperlink w:anchor="_Toc510293096" w:history="1">
        <w:r w:rsidR="003A543C" w:rsidRPr="00B759CD">
          <w:rPr>
            <w:rStyle w:val="Hyperlink"/>
            <w:noProof/>
          </w:rPr>
          <w:t>Visual Studio App Center</w:t>
        </w:r>
        <w:r w:rsidR="003A543C">
          <w:rPr>
            <w:noProof/>
            <w:webHidden/>
          </w:rPr>
          <w:tab/>
        </w:r>
        <w:r w:rsidR="003A543C">
          <w:rPr>
            <w:noProof/>
            <w:webHidden/>
          </w:rPr>
          <w:fldChar w:fldCharType="begin"/>
        </w:r>
        <w:r w:rsidR="003A543C">
          <w:rPr>
            <w:noProof/>
            <w:webHidden/>
          </w:rPr>
          <w:instrText xml:space="preserve"> PAGEREF _Toc510293096 \h </w:instrText>
        </w:r>
        <w:r w:rsidR="003A543C">
          <w:rPr>
            <w:noProof/>
            <w:webHidden/>
          </w:rPr>
        </w:r>
        <w:r w:rsidR="003A543C">
          <w:rPr>
            <w:noProof/>
            <w:webHidden/>
          </w:rPr>
          <w:fldChar w:fldCharType="separate"/>
        </w:r>
        <w:r w:rsidR="003A543C">
          <w:rPr>
            <w:noProof/>
            <w:webHidden/>
          </w:rPr>
          <w:t>21</w:t>
        </w:r>
        <w:r w:rsidR="003A543C">
          <w:rPr>
            <w:noProof/>
            <w:webHidden/>
          </w:rPr>
          <w:fldChar w:fldCharType="end"/>
        </w:r>
      </w:hyperlink>
    </w:p>
    <w:p w14:paraId="2BD7AACD" w14:textId="27AD6C5B" w:rsidR="003A543C" w:rsidRDefault="004A1D37">
      <w:pPr>
        <w:pStyle w:val="TOC2"/>
        <w:tabs>
          <w:tab w:val="right" w:leader="dot" w:pos="5030"/>
        </w:tabs>
        <w:rPr>
          <w:rFonts w:eastAsiaTheme="minorEastAsia"/>
          <w:b w:val="0"/>
          <w:smallCaps w:val="0"/>
          <w:noProof/>
          <w:sz w:val="22"/>
          <w:lang w:val="en-US" w:eastAsia="en-US" w:bidi="ar-SA"/>
        </w:rPr>
      </w:pPr>
      <w:hyperlink w:anchor="_Toc510293097" w:history="1">
        <w:r w:rsidR="003A543C" w:rsidRPr="00B759CD">
          <w:rPr>
            <w:rStyle w:val="Hyperlink"/>
            <w:noProof/>
          </w:rPr>
          <w:t>Planos do Microsoft Azure</w:t>
        </w:r>
        <w:r w:rsidR="003A543C">
          <w:rPr>
            <w:noProof/>
            <w:webHidden/>
          </w:rPr>
          <w:tab/>
        </w:r>
        <w:r w:rsidR="003A543C">
          <w:rPr>
            <w:noProof/>
            <w:webHidden/>
          </w:rPr>
          <w:fldChar w:fldCharType="begin"/>
        </w:r>
        <w:r w:rsidR="003A543C">
          <w:rPr>
            <w:noProof/>
            <w:webHidden/>
          </w:rPr>
          <w:instrText xml:space="preserve"> PAGEREF _Toc510293097 \h </w:instrText>
        </w:r>
        <w:r w:rsidR="003A543C">
          <w:rPr>
            <w:noProof/>
            <w:webHidden/>
          </w:rPr>
        </w:r>
        <w:r w:rsidR="003A543C">
          <w:rPr>
            <w:noProof/>
            <w:webHidden/>
          </w:rPr>
          <w:fldChar w:fldCharType="separate"/>
        </w:r>
        <w:r w:rsidR="003A543C">
          <w:rPr>
            <w:noProof/>
            <w:webHidden/>
          </w:rPr>
          <w:t>21</w:t>
        </w:r>
        <w:r w:rsidR="003A543C">
          <w:rPr>
            <w:noProof/>
            <w:webHidden/>
          </w:rPr>
          <w:fldChar w:fldCharType="end"/>
        </w:r>
      </w:hyperlink>
    </w:p>
    <w:p w14:paraId="0BC03AB1" w14:textId="6408D337" w:rsidR="003A543C" w:rsidRDefault="004A1D37">
      <w:pPr>
        <w:pStyle w:val="TOC4"/>
        <w:rPr>
          <w:rFonts w:eastAsiaTheme="minorEastAsia"/>
          <w:smallCaps w:val="0"/>
          <w:noProof/>
          <w:sz w:val="22"/>
          <w:lang w:val="en-US" w:eastAsia="en-US" w:bidi="ar-SA"/>
        </w:rPr>
      </w:pPr>
      <w:hyperlink w:anchor="_Toc510293098" w:history="1">
        <w:r w:rsidR="003A543C" w:rsidRPr="00B759CD">
          <w:rPr>
            <w:rStyle w:val="Hyperlink"/>
            <w:noProof/>
          </w:rPr>
          <w:t>Azure Active Directory Basic</w:t>
        </w:r>
        <w:r w:rsidR="003A543C">
          <w:rPr>
            <w:noProof/>
            <w:webHidden/>
          </w:rPr>
          <w:tab/>
        </w:r>
        <w:r w:rsidR="003A543C">
          <w:rPr>
            <w:noProof/>
            <w:webHidden/>
          </w:rPr>
          <w:fldChar w:fldCharType="begin"/>
        </w:r>
        <w:r w:rsidR="003A543C">
          <w:rPr>
            <w:noProof/>
            <w:webHidden/>
          </w:rPr>
          <w:instrText xml:space="preserve"> PAGEREF _Toc510293098 \h </w:instrText>
        </w:r>
        <w:r w:rsidR="003A543C">
          <w:rPr>
            <w:noProof/>
            <w:webHidden/>
          </w:rPr>
        </w:r>
        <w:r w:rsidR="003A543C">
          <w:rPr>
            <w:noProof/>
            <w:webHidden/>
          </w:rPr>
          <w:fldChar w:fldCharType="separate"/>
        </w:r>
        <w:r w:rsidR="003A543C">
          <w:rPr>
            <w:noProof/>
            <w:webHidden/>
          </w:rPr>
          <w:t>21</w:t>
        </w:r>
        <w:r w:rsidR="003A543C">
          <w:rPr>
            <w:noProof/>
            <w:webHidden/>
          </w:rPr>
          <w:fldChar w:fldCharType="end"/>
        </w:r>
      </w:hyperlink>
    </w:p>
    <w:p w14:paraId="68983EF6" w14:textId="76283928" w:rsidR="003A543C" w:rsidRDefault="004A1D37">
      <w:pPr>
        <w:pStyle w:val="TOC4"/>
        <w:rPr>
          <w:rFonts w:eastAsiaTheme="minorEastAsia"/>
          <w:smallCaps w:val="0"/>
          <w:noProof/>
          <w:sz w:val="22"/>
          <w:lang w:val="en-US" w:eastAsia="en-US" w:bidi="ar-SA"/>
        </w:rPr>
      </w:pPr>
      <w:hyperlink w:anchor="_Toc510293099" w:history="1">
        <w:r w:rsidR="003A543C" w:rsidRPr="00B759CD">
          <w:rPr>
            <w:rStyle w:val="Hyperlink"/>
            <w:noProof/>
          </w:rPr>
          <w:t>Azure Active Directory Premium</w:t>
        </w:r>
        <w:r w:rsidR="003A543C">
          <w:rPr>
            <w:noProof/>
            <w:webHidden/>
          </w:rPr>
          <w:tab/>
        </w:r>
        <w:r w:rsidR="003A543C">
          <w:rPr>
            <w:noProof/>
            <w:webHidden/>
          </w:rPr>
          <w:fldChar w:fldCharType="begin"/>
        </w:r>
        <w:r w:rsidR="003A543C">
          <w:rPr>
            <w:noProof/>
            <w:webHidden/>
          </w:rPr>
          <w:instrText xml:space="preserve"> PAGEREF _Toc510293099 \h </w:instrText>
        </w:r>
        <w:r w:rsidR="003A543C">
          <w:rPr>
            <w:noProof/>
            <w:webHidden/>
          </w:rPr>
        </w:r>
        <w:r w:rsidR="003A543C">
          <w:rPr>
            <w:noProof/>
            <w:webHidden/>
          </w:rPr>
          <w:fldChar w:fldCharType="separate"/>
        </w:r>
        <w:r w:rsidR="003A543C">
          <w:rPr>
            <w:noProof/>
            <w:webHidden/>
          </w:rPr>
          <w:t>21</w:t>
        </w:r>
        <w:r w:rsidR="003A543C">
          <w:rPr>
            <w:noProof/>
            <w:webHidden/>
          </w:rPr>
          <w:fldChar w:fldCharType="end"/>
        </w:r>
      </w:hyperlink>
    </w:p>
    <w:p w14:paraId="33B45915" w14:textId="65D1B1F4" w:rsidR="003A543C" w:rsidRDefault="004A1D37">
      <w:pPr>
        <w:pStyle w:val="TOC4"/>
        <w:rPr>
          <w:rFonts w:eastAsiaTheme="minorEastAsia"/>
          <w:smallCaps w:val="0"/>
          <w:noProof/>
          <w:sz w:val="22"/>
          <w:lang w:val="en-US" w:eastAsia="en-US" w:bidi="ar-SA"/>
        </w:rPr>
      </w:pPr>
      <w:hyperlink w:anchor="_Toc510293100" w:history="1">
        <w:r w:rsidR="003A543C" w:rsidRPr="00B759CD">
          <w:rPr>
            <w:rStyle w:val="Hyperlink"/>
            <w:noProof/>
          </w:rPr>
          <w:t>Proteção de Informações Azure Premium</w:t>
        </w:r>
        <w:r w:rsidR="003A543C">
          <w:rPr>
            <w:noProof/>
            <w:webHidden/>
          </w:rPr>
          <w:tab/>
        </w:r>
        <w:r w:rsidR="003A543C">
          <w:rPr>
            <w:noProof/>
            <w:webHidden/>
          </w:rPr>
          <w:fldChar w:fldCharType="begin"/>
        </w:r>
        <w:r w:rsidR="003A543C">
          <w:rPr>
            <w:noProof/>
            <w:webHidden/>
          </w:rPr>
          <w:instrText xml:space="preserve"> PAGEREF _Toc510293100 \h </w:instrText>
        </w:r>
        <w:r w:rsidR="003A543C">
          <w:rPr>
            <w:noProof/>
            <w:webHidden/>
          </w:rPr>
        </w:r>
        <w:r w:rsidR="003A543C">
          <w:rPr>
            <w:noProof/>
            <w:webHidden/>
          </w:rPr>
          <w:fldChar w:fldCharType="separate"/>
        </w:r>
        <w:r w:rsidR="003A543C">
          <w:rPr>
            <w:noProof/>
            <w:webHidden/>
          </w:rPr>
          <w:t>21</w:t>
        </w:r>
        <w:r w:rsidR="003A543C">
          <w:rPr>
            <w:noProof/>
            <w:webHidden/>
          </w:rPr>
          <w:fldChar w:fldCharType="end"/>
        </w:r>
      </w:hyperlink>
    </w:p>
    <w:p w14:paraId="28CA3BD1" w14:textId="1A4DBD3E" w:rsidR="003A543C" w:rsidRDefault="004A1D37">
      <w:pPr>
        <w:pStyle w:val="TOC3"/>
        <w:rPr>
          <w:rFonts w:eastAsiaTheme="minorEastAsia"/>
          <w:b w:val="0"/>
          <w:smallCaps w:val="0"/>
          <w:sz w:val="22"/>
          <w:lang w:val="en-US" w:eastAsia="en-US" w:bidi="ar-SA"/>
        </w:rPr>
      </w:pPr>
      <w:hyperlink w:anchor="_Toc510293101" w:history="1">
        <w:r w:rsidR="003A543C" w:rsidRPr="00B759CD">
          <w:rPr>
            <w:rStyle w:val="Hyperlink"/>
          </w:rPr>
          <w:t>Serviços do Microsoft Dynamics 365</w:t>
        </w:r>
        <w:r w:rsidR="003A543C">
          <w:rPr>
            <w:webHidden/>
          </w:rPr>
          <w:tab/>
        </w:r>
        <w:r w:rsidR="003A543C">
          <w:rPr>
            <w:webHidden/>
          </w:rPr>
          <w:fldChar w:fldCharType="begin"/>
        </w:r>
        <w:r w:rsidR="003A543C">
          <w:rPr>
            <w:webHidden/>
          </w:rPr>
          <w:instrText xml:space="preserve"> PAGEREF _Toc510293101 \h </w:instrText>
        </w:r>
        <w:r w:rsidR="003A543C">
          <w:rPr>
            <w:webHidden/>
          </w:rPr>
        </w:r>
        <w:r w:rsidR="003A543C">
          <w:rPr>
            <w:webHidden/>
          </w:rPr>
          <w:fldChar w:fldCharType="separate"/>
        </w:r>
        <w:r w:rsidR="003A543C">
          <w:rPr>
            <w:webHidden/>
          </w:rPr>
          <w:t>22</w:t>
        </w:r>
        <w:r w:rsidR="003A543C">
          <w:rPr>
            <w:webHidden/>
          </w:rPr>
          <w:fldChar w:fldCharType="end"/>
        </w:r>
      </w:hyperlink>
    </w:p>
    <w:p w14:paraId="71659BD0" w14:textId="7D063FFE" w:rsidR="003A543C" w:rsidRDefault="004A1D37">
      <w:pPr>
        <w:pStyle w:val="TOC2"/>
        <w:tabs>
          <w:tab w:val="right" w:leader="dot" w:pos="5030"/>
        </w:tabs>
        <w:rPr>
          <w:rFonts w:eastAsiaTheme="minorEastAsia"/>
          <w:b w:val="0"/>
          <w:smallCaps w:val="0"/>
          <w:noProof/>
          <w:sz w:val="22"/>
          <w:lang w:val="en-US" w:eastAsia="en-US" w:bidi="ar-SA"/>
        </w:rPr>
      </w:pPr>
      <w:hyperlink w:anchor="_Toc510293102" w:history="1">
        <w:r w:rsidR="003A543C" w:rsidRPr="00B759CD">
          <w:rPr>
            <w:rStyle w:val="Hyperlink"/>
            <w:noProof/>
          </w:rPr>
          <w:t>Serviços do Office 365</w:t>
        </w:r>
        <w:r w:rsidR="003A543C">
          <w:rPr>
            <w:noProof/>
            <w:webHidden/>
          </w:rPr>
          <w:tab/>
        </w:r>
        <w:r w:rsidR="003A543C">
          <w:rPr>
            <w:noProof/>
            <w:webHidden/>
          </w:rPr>
          <w:fldChar w:fldCharType="begin"/>
        </w:r>
        <w:r w:rsidR="003A543C">
          <w:rPr>
            <w:noProof/>
            <w:webHidden/>
          </w:rPr>
          <w:instrText xml:space="preserve"> PAGEREF _Toc510293102 \h </w:instrText>
        </w:r>
        <w:r w:rsidR="003A543C">
          <w:rPr>
            <w:noProof/>
            <w:webHidden/>
          </w:rPr>
        </w:r>
        <w:r w:rsidR="003A543C">
          <w:rPr>
            <w:noProof/>
            <w:webHidden/>
          </w:rPr>
          <w:fldChar w:fldCharType="separate"/>
        </w:r>
        <w:r w:rsidR="003A543C">
          <w:rPr>
            <w:noProof/>
            <w:webHidden/>
          </w:rPr>
          <w:t>24</w:t>
        </w:r>
        <w:r w:rsidR="003A543C">
          <w:rPr>
            <w:noProof/>
            <w:webHidden/>
          </w:rPr>
          <w:fldChar w:fldCharType="end"/>
        </w:r>
      </w:hyperlink>
    </w:p>
    <w:p w14:paraId="62176110" w14:textId="0EA16FFC" w:rsidR="003A543C" w:rsidRDefault="004A1D37">
      <w:pPr>
        <w:pStyle w:val="TOC4"/>
        <w:rPr>
          <w:rFonts w:eastAsiaTheme="minorEastAsia"/>
          <w:smallCaps w:val="0"/>
          <w:noProof/>
          <w:sz w:val="22"/>
          <w:lang w:val="en-US" w:eastAsia="en-US" w:bidi="ar-SA"/>
        </w:rPr>
      </w:pPr>
      <w:hyperlink w:anchor="_Toc510293103" w:history="1">
        <w:r w:rsidR="003A543C" w:rsidRPr="00B759CD">
          <w:rPr>
            <w:rStyle w:val="Hyperlink"/>
            <w:noProof/>
          </w:rPr>
          <w:t>Exchange Online</w:t>
        </w:r>
        <w:r w:rsidR="003A543C">
          <w:rPr>
            <w:noProof/>
            <w:webHidden/>
          </w:rPr>
          <w:tab/>
        </w:r>
        <w:r w:rsidR="003A543C">
          <w:rPr>
            <w:noProof/>
            <w:webHidden/>
          </w:rPr>
          <w:fldChar w:fldCharType="begin"/>
        </w:r>
        <w:r w:rsidR="003A543C">
          <w:rPr>
            <w:noProof/>
            <w:webHidden/>
          </w:rPr>
          <w:instrText xml:space="preserve"> PAGEREF _Toc510293103 \h </w:instrText>
        </w:r>
        <w:r w:rsidR="003A543C">
          <w:rPr>
            <w:noProof/>
            <w:webHidden/>
          </w:rPr>
        </w:r>
        <w:r w:rsidR="003A543C">
          <w:rPr>
            <w:noProof/>
            <w:webHidden/>
          </w:rPr>
          <w:fldChar w:fldCharType="separate"/>
        </w:r>
        <w:r w:rsidR="003A543C">
          <w:rPr>
            <w:noProof/>
            <w:webHidden/>
          </w:rPr>
          <w:t>24</w:t>
        </w:r>
        <w:r w:rsidR="003A543C">
          <w:rPr>
            <w:noProof/>
            <w:webHidden/>
          </w:rPr>
          <w:fldChar w:fldCharType="end"/>
        </w:r>
      </w:hyperlink>
    </w:p>
    <w:p w14:paraId="35F38F3C" w14:textId="6BCF1656" w:rsidR="003A543C" w:rsidRDefault="004A1D37">
      <w:pPr>
        <w:pStyle w:val="TOC4"/>
        <w:rPr>
          <w:rFonts w:eastAsiaTheme="minorEastAsia"/>
          <w:smallCaps w:val="0"/>
          <w:noProof/>
          <w:sz w:val="22"/>
          <w:lang w:val="en-US" w:eastAsia="en-US" w:bidi="ar-SA"/>
        </w:rPr>
      </w:pPr>
      <w:hyperlink w:anchor="_Toc510293104" w:history="1">
        <w:r w:rsidR="003A543C" w:rsidRPr="00B759CD">
          <w:rPr>
            <w:rStyle w:val="Hyperlink"/>
            <w:noProof/>
          </w:rPr>
          <w:t>Aplicativos do Office 365</w:t>
        </w:r>
        <w:r w:rsidR="003A543C">
          <w:rPr>
            <w:noProof/>
            <w:webHidden/>
          </w:rPr>
          <w:tab/>
        </w:r>
        <w:r w:rsidR="003A543C">
          <w:rPr>
            <w:noProof/>
            <w:webHidden/>
          </w:rPr>
          <w:fldChar w:fldCharType="begin"/>
        </w:r>
        <w:r w:rsidR="003A543C">
          <w:rPr>
            <w:noProof/>
            <w:webHidden/>
          </w:rPr>
          <w:instrText xml:space="preserve"> PAGEREF _Toc510293104 \h </w:instrText>
        </w:r>
        <w:r w:rsidR="003A543C">
          <w:rPr>
            <w:noProof/>
            <w:webHidden/>
          </w:rPr>
        </w:r>
        <w:r w:rsidR="003A543C">
          <w:rPr>
            <w:noProof/>
            <w:webHidden/>
          </w:rPr>
          <w:fldChar w:fldCharType="separate"/>
        </w:r>
        <w:r w:rsidR="003A543C">
          <w:rPr>
            <w:noProof/>
            <w:webHidden/>
          </w:rPr>
          <w:t>26</w:t>
        </w:r>
        <w:r w:rsidR="003A543C">
          <w:rPr>
            <w:noProof/>
            <w:webHidden/>
          </w:rPr>
          <w:fldChar w:fldCharType="end"/>
        </w:r>
      </w:hyperlink>
    </w:p>
    <w:p w14:paraId="5BCAC444" w14:textId="24D7FCBE" w:rsidR="003A543C" w:rsidRDefault="004A1D37">
      <w:pPr>
        <w:pStyle w:val="TOC4"/>
        <w:rPr>
          <w:rFonts w:eastAsiaTheme="minorEastAsia"/>
          <w:smallCaps w:val="0"/>
          <w:noProof/>
          <w:sz w:val="22"/>
          <w:lang w:val="en-US" w:eastAsia="en-US" w:bidi="ar-SA"/>
        </w:rPr>
      </w:pPr>
      <w:hyperlink w:anchor="_Toc510293105" w:history="1">
        <w:r w:rsidR="003A543C" w:rsidRPr="00B759CD">
          <w:rPr>
            <w:rStyle w:val="Hyperlink"/>
            <w:noProof/>
          </w:rPr>
          <w:t>Microsoft MyAnalytics</w:t>
        </w:r>
        <w:r w:rsidR="003A543C">
          <w:rPr>
            <w:noProof/>
            <w:webHidden/>
          </w:rPr>
          <w:tab/>
        </w:r>
        <w:r w:rsidR="003A543C">
          <w:rPr>
            <w:noProof/>
            <w:webHidden/>
          </w:rPr>
          <w:fldChar w:fldCharType="begin"/>
        </w:r>
        <w:r w:rsidR="003A543C">
          <w:rPr>
            <w:noProof/>
            <w:webHidden/>
          </w:rPr>
          <w:instrText xml:space="preserve"> PAGEREF _Toc510293105 \h </w:instrText>
        </w:r>
        <w:r w:rsidR="003A543C">
          <w:rPr>
            <w:noProof/>
            <w:webHidden/>
          </w:rPr>
        </w:r>
        <w:r w:rsidR="003A543C">
          <w:rPr>
            <w:noProof/>
            <w:webHidden/>
          </w:rPr>
          <w:fldChar w:fldCharType="separate"/>
        </w:r>
        <w:r w:rsidR="003A543C">
          <w:rPr>
            <w:noProof/>
            <w:webHidden/>
          </w:rPr>
          <w:t>26</w:t>
        </w:r>
        <w:r w:rsidR="003A543C">
          <w:rPr>
            <w:noProof/>
            <w:webHidden/>
          </w:rPr>
          <w:fldChar w:fldCharType="end"/>
        </w:r>
      </w:hyperlink>
    </w:p>
    <w:p w14:paraId="0CD84BE2" w14:textId="291E2EB5" w:rsidR="003A543C" w:rsidRDefault="004A1D37">
      <w:pPr>
        <w:pStyle w:val="TOC4"/>
        <w:rPr>
          <w:rFonts w:eastAsiaTheme="minorEastAsia"/>
          <w:smallCaps w:val="0"/>
          <w:noProof/>
          <w:sz w:val="22"/>
          <w:lang w:val="en-US" w:eastAsia="en-US" w:bidi="ar-SA"/>
        </w:rPr>
      </w:pPr>
      <w:hyperlink w:anchor="_Toc510293106" w:history="1">
        <w:r w:rsidR="003A543C" w:rsidRPr="00B759CD">
          <w:rPr>
            <w:rStyle w:val="Hyperlink"/>
            <w:noProof/>
          </w:rPr>
          <w:t>Office Online</w:t>
        </w:r>
        <w:r w:rsidR="003A543C">
          <w:rPr>
            <w:noProof/>
            <w:webHidden/>
          </w:rPr>
          <w:tab/>
        </w:r>
        <w:r w:rsidR="003A543C">
          <w:rPr>
            <w:noProof/>
            <w:webHidden/>
          </w:rPr>
          <w:fldChar w:fldCharType="begin"/>
        </w:r>
        <w:r w:rsidR="003A543C">
          <w:rPr>
            <w:noProof/>
            <w:webHidden/>
          </w:rPr>
          <w:instrText xml:space="preserve"> PAGEREF _Toc510293106 \h </w:instrText>
        </w:r>
        <w:r w:rsidR="003A543C">
          <w:rPr>
            <w:noProof/>
            <w:webHidden/>
          </w:rPr>
        </w:r>
        <w:r w:rsidR="003A543C">
          <w:rPr>
            <w:noProof/>
            <w:webHidden/>
          </w:rPr>
          <w:fldChar w:fldCharType="separate"/>
        </w:r>
        <w:r w:rsidR="003A543C">
          <w:rPr>
            <w:noProof/>
            <w:webHidden/>
          </w:rPr>
          <w:t>26</w:t>
        </w:r>
        <w:r w:rsidR="003A543C">
          <w:rPr>
            <w:noProof/>
            <w:webHidden/>
          </w:rPr>
          <w:fldChar w:fldCharType="end"/>
        </w:r>
      </w:hyperlink>
    </w:p>
    <w:p w14:paraId="60E3D525" w14:textId="521288C1" w:rsidR="003A543C" w:rsidRDefault="004A1D37">
      <w:pPr>
        <w:pStyle w:val="TOC4"/>
        <w:rPr>
          <w:rFonts w:eastAsiaTheme="minorEastAsia"/>
          <w:smallCaps w:val="0"/>
          <w:noProof/>
          <w:sz w:val="22"/>
          <w:lang w:val="en-US" w:eastAsia="en-US" w:bidi="ar-SA"/>
        </w:rPr>
      </w:pPr>
      <w:hyperlink w:anchor="_Toc510293107" w:history="1">
        <w:r w:rsidR="003A543C" w:rsidRPr="00B759CD">
          <w:rPr>
            <w:rStyle w:val="Hyperlink"/>
            <w:noProof/>
          </w:rPr>
          <w:t>OneDrive para Business</w:t>
        </w:r>
        <w:r w:rsidR="003A543C">
          <w:rPr>
            <w:noProof/>
            <w:webHidden/>
          </w:rPr>
          <w:tab/>
        </w:r>
        <w:r w:rsidR="003A543C">
          <w:rPr>
            <w:noProof/>
            <w:webHidden/>
          </w:rPr>
          <w:fldChar w:fldCharType="begin"/>
        </w:r>
        <w:r w:rsidR="003A543C">
          <w:rPr>
            <w:noProof/>
            <w:webHidden/>
          </w:rPr>
          <w:instrText xml:space="preserve"> PAGEREF _Toc510293107 \h </w:instrText>
        </w:r>
        <w:r w:rsidR="003A543C">
          <w:rPr>
            <w:noProof/>
            <w:webHidden/>
          </w:rPr>
        </w:r>
        <w:r w:rsidR="003A543C">
          <w:rPr>
            <w:noProof/>
            <w:webHidden/>
          </w:rPr>
          <w:fldChar w:fldCharType="separate"/>
        </w:r>
        <w:r w:rsidR="003A543C">
          <w:rPr>
            <w:noProof/>
            <w:webHidden/>
          </w:rPr>
          <w:t>27</w:t>
        </w:r>
        <w:r w:rsidR="003A543C">
          <w:rPr>
            <w:noProof/>
            <w:webHidden/>
          </w:rPr>
          <w:fldChar w:fldCharType="end"/>
        </w:r>
      </w:hyperlink>
    </w:p>
    <w:p w14:paraId="1F74E78D" w14:textId="0B96E2BC" w:rsidR="003A543C" w:rsidRDefault="004A1D37">
      <w:pPr>
        <w:pStyle w:val="TOC4"/>
        <w:rPr>
          <w:rFonts w:eastAsiaTheme="minorEastAsia"/>
          <w:smallCaps w:val="0"/>
          <w:noProof/>
          <w:sz w:val="22"/>
          <w:lang w:val="en-US" w:eastAsia="en-US" w:bidi="ar-SA"/>
        </w:rPr>
      </w:pPr>
      <w:hyperlink w:anchor="_Toc510293108" w:history="1">
        <w:r w:rsidR="003A543C" w:rsidRPr="00B759CD">
          <w:rPr>
            <w:rStyle w:val="Hyperlink"/>
            <w:noProof/>
          </w:rPr>
          <w:t>Project Online</w:t>
        </w:r>
        <w:r w:rsidR="003A543C">
          <w:rPr>
            <w:noProof/>
            <w:webHidden/>
          </w:rPr>
          <w:tab/>
        </w:r>
        <w:r w:rsidR="003A543C">
          <w:rPr>
            <w:noProof/>
            <w:webHidden/>
          </w:rPr>
          <w:fldChar w:fldCharType="begin"/>
        </w:r>
        <w:r w:rsidR="003A543C">
          <w:rPr>
            <w:noProof/>
            <w:webHidden/>
          </w:rPr>
          <w:instrText xml:space="preserve"> PAGEREF _Toc510293108 \h </w:instrText>
        </w:r>
        <w:r w:rsidR="003A543C">
          <w:rPr>
            <w:noProof/>
            <w:webHidden/>
          </w:rPr>
        </w:r>
        <w:r w:rsidR="003A543C">
          <w:rPr>
            <w:noProof/>
            <w:webHidden/>
          </w:rPr>
          <w:fldChar w:fldCharType="separate"/>
        </w:r>
        <w:r w:rsidR="003A543C">
          <w:rPr>
            <w:noProof/>
            <w:webHidden/>
          </w:rPr>
          <w:t>27</w:t>
        </w:r>
        <w:r w:rsidR="003A543C">
          <w:rPr>
            <w:noProof/>
            <w:webHidden/>
          </w:rPr>
          <w:fldChar w:fldCharType="end"/>
        </w:r>
      </w:hyperlink>
    </w:p>
    <w:p w14:paraId="62E3D068" w14:textId="60F56576" w:rsidR="003A543C" w:rsidRDefault="004A1D37">
      <w:pPr>
        <w:pStyle w:val="TOC4"/>
        <w:rPr>
          <w:rFonts w:eastAsiaTheme="minorEastAsia"/>
          <w:smallCaps w:val="0"/>
          <w:noProof/>
          <w:sz w:val="22"/>
          <w:lang w:val="en-US" w:eastAsia="en-US" w:bidi="ar-SA"/>
        </w:rPr>
      </w:pPr>
      <w:hyperlink w:anchor="_Toc510293109" w:history="1">
        <w:r w:rsidR="003A543C" w:rsidRPr="00B759CD">
          <w:rPr>
            <w:rStyle w:val="Hyperlink"/>
            <w:noProof/>
          </w:rPr>
          <w:t>SharePoint Online</w:t>
        </w:r>
        <w:r w:rsidR="003A543C">
          <w:rPr>
            <w:noProof/>
            <w:webHidden/>
          </w:rPr>
          <w:tab/>
        </w:r>
        <w:r w:rsidR="003A543C">
          <w:rPr>
            <w:noProof/>
            <w:webHidden/>
          </w:rPr>
          <w:fldChar w:fldCharType="begin"/>
        </w:r>
        <w:r w:rsidR="003A543C">
          <w:rPr>
            <w:noProof/>
            <w:webHidden/>
          </w:rPr>
          <w:instrText xml:space="preserve"> PAGEREF _Toc510293109 \h </w:instrText>
        </w:r>
        <w:r w:rsidR="003A543C">
          <w:rPr>
            <w:noProof/>
            <w:webHidden/>
          </w:rPr>
        </w:r>
        <w:r w:rsidR="003A543C">
          <w:rPr>
            <w:noProof/>
            <w:webHidden/>
          </w:rPr>
          <w:fldChar w:fldCharType="separate"/>
        </w:r>
        <w:r w:rsidR="003A543C">
          <w:rPr>
            <w:noProof/>
            <w:webHidden/>
          </w:rPr>
          <w:t>27</w:t>
        </w:r>
        <w:r w:rsidR="003A543C">
          <w:rPr>
            <w:noProof/>
            <w:webHidden/>
          </w:rPr>
          <w:fldChar w:fldCharType="end"/>
        </w:r>
      </w:hyperlink>
    </w:p>
    <w:p w14:paraId="58BF0ADC" w14:textId="7C3F6CD0" w:rsidR="003A543C" w:rsidRDefault="004A1D37">
      <w:pPr>
        <w:pStyle w:val="TOC4"/>
        <w:rPr>
          <w:rFonts w:eastAsiaTheme="minorEastAsia"/>
          <w:smallCaps w:val="0"/>
          <w:noProof/>
          <w:sz w:val="22"/>
          <w:lang w:val="en-US" w:eastAsia="en-US" w:bidi="ar-SA"/>
        </w:rPr>
      </w:pPr>
      <w:hyperlink w:anchor="_Toc510293110" w:history="1">
        <w:r w:rsidR="003A543C" w:rsidRPr="00B759CD">
          <w:rPr>
            <w:rStyle w:val="Hyperlink"/>
            <w:noProof/>
          </w:rPr>
          <w:t>Skype for Business Online</w:t>
        </w:r>
        <w:r w:rsidR="003A543C">
          <w:rPr>
            <w:noProof/>
            <w:webHidden/>
          </w:rPr>
          <w:tab/>
        </w:r>
        <w:r w:rsidR="003A543C">
          <w:rPr>
            <w:noProof/>
            <w:webHidden/>
          </w:rPr>
          <w:fldChar w:fldCharType="begin"/>
        </w:r>
        <w:r w:rsidR="003A543C">
          <w:rPr>
            <w:noProof/>
            <w:webHidden/>
          </w:rPr>
          <w:instrText xml:space="preserve"> PAGEREF _Toc510293110 \h </w:instrText>
        </w:r>
        <w:r w:rsidR="003A543C">
          <w:rPr>
            <w:noProof/>
            <w:webHidden/>
          </w:rPr>
        </w:r>
        <w:r w:rsidR="003A543C">
          <w:rPr>
            <w:noProof/>
            <w:webHidden/>
          </w:rPr>
          <w:fldChar w:fldCharType="separate"/>
        </w:r>
        <w:r w:rsidR="003A543C">
          <w:rPr>
            <w:noProof/>
            <w:webHidden/>
          </w:rPr>
          <w:t>28</w:t>
        </w:r>
        <w:r w:rsidR="003A543C">
          <w:rPr>
            <w:noProof/>
            <w:webHidden/>
          </w:rPr>
          <w:fldChar w:fldCharType="end"/>
        </w:r>
      </w:hyperlink>
    </w:p>
    <w:p w14:paraId="34107509" w14:textId="69084E38" w:rsidR="003A543C" w:rsidRDefault="004A1D37">
      <w:pPr>
        <w:pStyle w:val="TOC2"/>
        <w:tabs>
          <w:tab w:val="right" w:leader="dot" w:pos="5030"/>
        </w:tabs>
        <w:rPr>
          <w:rFonts w:eastAsiaTheme="minorEastAsia"/>
          <w:b w:val="0"/>
          <w:smallCaps w:val="0"/>
          <w:noProof/>
          <w:sz w:val="22"/>
          <w:lang w:val="en-US" w:eastAsia="en-US" w:bidi="ar-SA"/>
        </w:rPr>
      </w:pPr>
      <w:hyperlink w:anchor="_Toc510293111" w:history="1">
        <w:r w:rsidR="003A543C" w:rsidRPr="00B759CD">
          <w:rPr>
            <w:rStyle w:val="Hyperlink"/>
            <w:noProof/>
          </w:rPr>
          <w:t>Outros Serviços Online</w:t>
        </w:r>
        <w:r w:rsidR="003A543C">
          <w:rPr>
            <w:noProof/>
            <w:webHidden/>
          </w:rPr>
          <w:tab/>
        </w:r>
        <w:r w:rsidR="003A543C">
          <w:rPr>
            <w:noProof/>
            <w:webHidden/>
          </w:rPr>
          <w:fldChar w:fldCharType="begin"/>
        </w:r>
        <w:r w:rsidR="003A543C">
          <w:rPr>
            <w:noProof/>
            <w:webHidden/>
          </w:rPr>
          <w:instrText xml:space="preserve"> PAGEREF _Toc510293111 \h </w:instrText>
        </w:r>
        <w:r w:rsidR="003A543C">
          <w:rPr>
            <w:noProof/>
            <w:webHidden/>
          </w:rPr>
        </w:r>
        <w:r w:rsidR="003A543C">
          <w:rPr>
            <w:noProof/>
            <w:webHidden/>
          </w:rPr>
          <w:fldChar w:fldCharType="separate"/>
        </w:r>
        <w:r w:rsidR="003A543C">
          <w:rPr>
            <w:noProof/>
            <w:webHidden/>
          </w:rPr>
          <w:t>28</w:t>
        </w:r>
        <w:r w:rsidR="003A543C">
          <w:rPr>
            <w:noProof/>
            <w:webHidden/>
          </w:rPr>
          <w:fldChar w:fldCharType="end"/>
        </w:r>
      </w:hyperlink>
    </w:p>
    <w:p w14:paraId="7666AF4F" w14:textId="56E45C61" w:rsidR="003A543C" w:rsidRDefault="004A1D37">
      <w:pPr>
        <w:pStyle w:val="TOC4"/>
        <w:rPr>
          <w:rFonts w:eastAsiaTheme="minorEastAsia"/>
          <w:smallCaps w:val="0"/>
          <w:noProof/>
          <w:sz w:val="22"/>
          <w:lang w:val="en-US" w:eastAsia="en-US" w:bidi="ar-SA"/>
        </w:rPr>
      </w:pPr>
      <w:hyperlink w:anchor="_Toc510293112" w:history="1">
        <w:r w:rsidR="003A543C" w:rsidRPr="00B759CD">
          <w:rPr>
            <w:rStyle w:val="Hyperlink"/>
            <w:noProof/>
          </w:rPr>
          <w:t>Plataforma Corporativa do Bing Mapas e Plataforma de Gerenciamento de Ativos Móveis</w:t>
        </w:r>
        <w:r w:rsidR="003A543C">
          <w:rPr>
            <w:noProof/>
            <w:webHidden/>
          </w:rPr>
          <w:tab/>
        </w:r>
        <w:r w:rsidR="003A543C">
          <w:rPr>
            <w:noProof/>
            <w:webHidden/>
          </w:rPr>
          <w:fldChar w:fldCharType="begin"/>
        </w:r>
        <w:r w:rsidR="003A543C">
          <w:rPr>
            <w:noProof/>
            <w:webHidden/>
          </w:rPr>
          <w:instrText xml:space="preserve"> PAGEREF _Toc510293112 \h </w:instrText>
        </w:r>
        <w:r w:rsidR="003A543C">
          <w:rPr>
            <w:noProof/>
            <w:webHidden/>
          </w:rPr>
        </w:r>
        <w:r w:rsidR="003A543C">
          <w:rPr>
            <w:noProof/>
            <w:webHidden/>
          </w:rPr>
          <w:fldChar w:fldCharType="separate"/>
        </w:r>
        <w:r w:rsidR="003A543C">
          <w:rPr>
            <w:noProof/>
            <w:webHidden/>
          </w:rPr>
          <w:t>28</w:t>
        </w:r>
        <w:r w:rsidR="003A543C">
          <w:rPr>
            <w:noProof/>
            <w:webHidden/>
          </w:rPr>
          <w:fldChar w:fldCharType="end"/>
        </w:r>
      </w:hyperlink>
    </w:p>
    <w:p w14:paraId="5C60701F" w14:textId="4AEE1E43" w:rsidR="003A543C" w:rsidRDefault="004A1D37">
      <w:pPr>
        <w:pStyle w:val="TOC4"/>
        <w:rPr>
          <w:rFonts w:eastAsiaTheme="minorEastAsia"/>
          <w:smallCaps w:val="0"/>
          <w:noProof/>
          <w:sz w:val="22"/>
          <w:lang w:val="en-US" w:eastAsia="en-US" w:bidi="ar-SA"/>
        </w:rPr>
      </w:pPr>
      <w:hyperlink w:anchor="_Toc510293113" w:history="1">
        <w:r w:rsidR="003A543C" w:rsidRPr="00B759CD">
          <w:rPr>
            <w:rStyle w:val="Hyperlink"/>
            <w:noProof/>
          </w:rPr>
          <w:t>Plataforma de Aplicativos Comerciais</w:t>
        </w:r>
        <w:r w:rsidR="003A543C">
          <w:rPr>
            <w:noProof/>
            <w:webHidden/>
          </w:rPr>
          <w:tab/>
        </w:r>
        <w:r w:rsidR="003A543C">
          <w:rPr>
            <w:noProof/>
            <w:webHidden/>
          </w:rPr>
          <w:fldChar w:fldCharType="begin"/>
        </w:r>
        <w:r w:rsidR="003A543C">
          <w:rPr>
            <w:noProof/>
            <w:webHidden/>
          </w:rPr>
          <w:instrText xml:space="preserve"> PAGEREF _Toc510293113 \h </w:instrText>
        </w:r>
        <w:r w:rsidR="003A543C">
          <w:rPr>
            <w:noProof/>
            <w:webHidden/>
          </w:rPr>
        </w:r>
        <w:r w:rsidR="003A543C">
          <w:rPr>
            <w:noProof/>
            <w:webHidden/>
          </w:rPr>
          <w:fldChar w:fldCharType="separate"/>
        </w:r>
        <w:r w:rsidR="003A543C">
          <w:rPr>
            <w:noProof/>
            <w:webHidden/>
          </w:rPr>
          <w:t>29</w:t>
        </w:r>
        <w:r w:rsidR="003A543C">
          <w:rPr>
            <w:noProof/>
            <w:webHidden/>
          </w:rPr>
          <w:fldChar w:fldCharType="end"/>
        </w:r>
      </w:hyperlink>
    </w:p>
    <w:p w14:paraId="7ABA2A01" w14:textId="4DC952E8" w:rsidR="003A543C" w:rsidRDefault="004A1D37">
      <w:pPr>
        <w:pStyle w:val="TOC4"/>
        <w:rPr>
          <w:rFonts w:eastAsiaTheme="minorEastAsia"/>
          <w:smallCaps w:val="0"/>
          <w:noProof/>
          <w:sz w:val="22"/>
          <w:lang w:val="en-US" w:eastAsia="en-US" w:bidi="ar-SA"/>
        </w:rPr>
      </w:pPr>
      <w:hyperlink w:anchor="_Toc510293114" w:history="1">
        <w:r w:rsidR="003A543C" w:rsidRPr="00B759CD">
          <w:rPr>
            <w:rStyle w:val="Hyperlink"/>
            <w:noProof/>
          </w:rPr>
          <w:t>Microsoft Cloud App Security</w:t>
        </w:r>
        <w:r w:rsidR="003A543C">
          <w:rPr>
            <w:noProof/>
            <w:webHidden/>
          </w:rPr>
          <w:tab/>
        </w:r>
        <w:r w:rsidR="003A543C">
          <w:rPr>
            <w:noProof/>
            <w:webHidden/>
          </w:rPr>
          <w:fldChar w:fldCharType="begin"/>
        </w:r>
        <w:r w:rsidR="003A543C">
          <w:rPr>
            <w:noProof/>
            <w:webHidden/>
          </w:rPr>
          <w:instrText xml:space="preserve"> PAGEREF _Toc510293114 \h </w:instrText>
        </w:r>
        <w:r w:rsidR="003A543C">
          <w:rPr>
            <w:noProof/>
            <w:webHidden/>
          </w:rPr>
        </w:r>
        <w:r w:rsidR="003A543C">
          <w:rPr>
            <w:noProof/>
            <w:webHidden/>
          </w:rPr>
          <w:fldChar w:fldCharType="separate"/>
        </w:r>
        <w:r w:rsidR="003A543C">
          <w:rPr>
            <w:noProof/>
            <w:webHidden/>
          </w:rPr>
          <w:t>30</w:t>
        </w:r>
        <w:r w:rsidR="003A543C">
          <w:rPr>
            <w:noProof/>
            <w:webHidden/>
          </w:rPr>
          <w:fldChar w:fldCharType="end"/>
        </w:r>
      </w:hyperlink>
    </w:p>
    <w:p w14:paraId="52EA52E9" w14:textId="20B847A2" w:rsidR="003A543C" w:rsidRDefault="004A1D37">
      <w:pPr>
        <w:pStyle w:val="TOC4"/>
        <w:rPr>
          <w:rFonts w:eastAsiaTheme="minorEastAsia"/>
          <w:smallCaps w:val="0"/>
          <w:noProof/>
          <w:sz w:val="22"/>
          <w:lang w:val="en-US" w:eastAsia="en-US" w:bidi="ar-SA"/>
        </w:rPr>
      </w:pPr>
      <w:hyperlink w:anchor="_Toc510293115" w:history="1">
        <w:r w:rsidR="003A543C" w:rsidRPr="00B759CD">
          <w:rPr>
            <w:rStyle w:val="Hyperlink"/>
            <w:noProof/>
          </w:rPr>
          <w:t>Microsoft Intune</w:t>
        </w:r>
        <w:r w:rsidR="003A543C">
          <w:rPr>
            <w:noProof/>
            <w:webHidden/>
          </w:rPr>
          <w:tab/>
        </w:r>
        <w:r w:rsidR="003A543C">
          <w:rPr>
            <w:noProof/>
            <w:webHidden/>
          </w:rPr>
          <w:fldChar w:fldCharType="begin"/>
        </w:r>
        <w:r w:rsidR="003A543C">
          <w:rPr>
            <w:noProof/>
            <w:webHidden/>
          </w:rPr>
          <w:instrText xml:space="preserve"> PAGEREF _Toc510293115 \h </w:instrText>
        </w:r>
        <w:r w:rsidR="003A543C">
          <w:rPr>
            <w:noProof/>
            <w:webHidden/>
          </w:rPr>
        </w:r>
        <w:r w:rsidR="003A543C">
          <w:rPr>
            <w:noProof/>
            <w:webHidden/>
          </w:rPr>
          <w:fldChar w:fldCharType="separate"/>
        </w:r>
        <w:r w:rsidR="003A543C">
          <w:rPr>
            <w:noProof/>
            <w:webHidden/>
          </w:rPr>
          <w:t>30</w:t>
        </w:r>
        <w:r w:rsidR="003A543C">
          <w:rPr>
            <w:noProof/>
            <w:webHidden/>
          </w:rPr>
          <w:fldChar w:fldCharType="end"/>
        </w:r>
      </w:hyperlink>
    </w:p>
    <w:p w14:paraId="027B99E0" w14:textId="18A0F735" w:rsidR="003A543C" w:rsidRDefault="004A1D37">
      <w:pPr>
        <w:pStyle w:val="TOC4"/>
        <w:rPr>
          <w:rFonts w:eastAsiaTheme="minorEastAsia"/>
          <w:smallCaps w:val="0"/>
          <w:noProof/>
          <w:sz w:val="22"/>
          <w:lang w:val="en-US" w:eastAsia="en-US" w:bidi="ar-SA"/>
        </w:rPr>
      </w:pPr>
      <w:hyperlink w:anchor="_Toc510293116" w:history="1">
        <w:r w:rsidR="003A543C" w:rsidRPr="00B759CD">
          <w:rPr>
            <w:rStyle w:val="Hyperlink"/>
            <w:noProof/>
          </w:rPr>
          <w:t>Microsoft Kaizala Pro</w:t>
        </w:r>
        <w:r w:rsidR="003A543C">
          <w:rPr>
            <w:noProof/>
            <w:webHidden/>
          </w:rPr>
          <w:tab/>
        </w:r>
        <w:r w:rsidR="003A543C">
          <w:rPr>
            <w:noProof/>
            <w:webHidden/>
          </w:rPr>
          <w:fldChar w:fldCharType="begin"/>
        </w:r>
        <w:r w:rsidR="003A543C">
          <w:rPr>
            <w:noProof/>
            <w:webHidden/>
          </w:rPr>
          <w:instrText xml:space="preserve"> PAGEREF _Toc510293116 \h </w:instrText>
        </w:r>
        <w:r w:rsidR="003A543C">
          <w:rPr>
            <w:noProof/>
            <w:webHidden/>
          </w:rPr>
        </w:r>
        <w:r w:rsidR="003A543C">
          <w:rPr>
            <w:noProof/>
            <w:webHidden/>
          </w:rPr>
          <w:fldChar w:fldCharType="separate"/>
        </w:r>
        <w:r w:rsidR="003A543C">
          <w:rPr>
            <w:noProof/>
            <w:webHidden/>
          </w:rPr>
          <w:t>31</w:t>
        </w:r>
        <w:r w:rsidR="003A543C">
          <w:rPr>
            <w:noProof/>
            <w:webHidden/>
          </w:rPr>
          <w:fldChar w:fldCharType="end"/>
        </w:r>
      </w:hyperlink>
    </w:p>
    <w:p w14:paraId="5ACAE90F" w14:textId="51EBE231" w:rsidR="003A543C" w:rsidRDefault="004A1D37">
      <w:pPr>
        <w:pStyle w:val="TOC4"/>
        <w:rPr>
          <w:rFonts w:eastAsiaTheme="minorEastAsia"/>
          <w:smallCaps w:val="0"/>
          <w:noProof/>
          <w:sz w:val="22"/>
          <w:lang w:val="en-US" w:eastAsia="en-US" w:bidi="ar-SA"/>
        </w:rPr>
      </w:pPr>
      <w:hyperlink w:anchor="_Toc510293117" w:history="1">
        <w:r w:rsidR="003A543C" w:rsidRPr="00B759CD">
          <w:rPr>
            <w:rStyle w:val="Hyperlink"/>
            <w:noProof/>
          </w:rPr>
          <w:t>Microsoft Learning</w:t>
        </w:r>
        <w:r w:rsidR="003A543C">
          <w:rPr>
            <w:noProof/>
            <w:webHidden/>
          </w:rPr>
          <w:tab/>
        </w:r>
        <w:r w:rsidR="003A543C">
          <w:rPr>
            <w:noProof/>
            <w:webHidden/>
          </w:rPr>
          <w:fldChar w:fldCharType="begin"/>
        </w:r>
        <w:r w:rsidR="003A543C">
          <w:rPr>
            <w:noProof/>
            <w:webHidden/>
          </w:rPr>
          <w:instrText xml:space="preserve"> PAGEREF _Toc510293117 \h </w:instrText>
        </w:r>
        <w:r w:rsidR="003A543C">
          <w:rPr>
            <w:noProof/>
            <w:webHidden/>
          </w:rPr>
        </w:r>
        <w:r w:rsidR="003A543C">
          <w:rPr>
            <w:noProof/>
            <w:webHidden/>
          </w:rPr>
          <w:fldChar w:fldCharType="separate"/>
        </w:r>
        <w:r w:rsidR="003A543C">
          <w:rPr>
            <w:noProof/>
            <w:webHidden/>
          </w:rPr>
          <w:t>31</w:t>
        </w:r>
        <w:r w:rsidR="003A543C">
          <w:rPr>
            <w:noProof/>
            <w:webHidden/>
          </w:rPr>
          <w:fldChar w:fldCharType="end"/>
        </w:r>
      </w:hyperlink>
    </w:p>
    <w:p w14:paraId="355BD79E" w14:textId="2C780B19" w:rsidR="003A543C" w:rsidRDefault="004A1D37">
      <w:pPr>
        <w:pStyle w:val="TOC4"/>
        <w:rPr>
          <w:rFonts w:eastAsiaTheme="minorEastAsia"/>
          <w:smallCaps w:val="0"/>
          <w:noProof/>
          <w:sz w:val="22"/>
          <w:lang w:val="en-US" w:eastAsia="en-US" w:bidi="ar-SA"/>
        </w:rPr>
      </w:pPr>
      <w:hyperlink w:anchor="_Toc510293118" w:history="1">
        <w:r w:rsidR="003A543C" w:rsidRPr="00B759CD">
          <w:rPr>
            <w:rStyle w:val="Hyperlink"/>
            <w:noProof/>
          </w:rPr>
          <w:t>Minecraft: Education Edition</w:t>
        </w:r>
        <w:r w:rsidR="003A543C">
          <w:rPr>
            <w:noProof/>
            <w:webHidden/>
          </w:rPr>
          <w:tab/>
        </w:r>
        <w:r w:rsidR="003A543C">
          <w:rPr>
            <w:noProof/>
            <w:webHidden/>
          </w:rPr>
          <w:fldChar w:fldCharType="begin"/>
        </w:r>
        <w:r w:rsidR="003A543C">
          <w:rPr>
            <w:noProof/>
            <w:webHidden/>
          </w:rPr>
          <w:instrText xml:space="preserve"> PAGEREF _Toc510293118 \h </w:instrText>
        </w:r>
        <w:r w:rsidR="003A543C">
          <w:rPr>
            <w:noProof/>
            <w:webHidden/>
          </w:rPr>
        </w:r>
        <w:r w:rsidR="003A543C">
          <w:rPr>
            <w:noProof/>
            <w:webHidden/>
          </w:rPr>
          <w:fldChar w:fldCharType="separate"/>
        </w:r>
        <w:r w:rsidR="003A543C">
          <w:rPr>
            <w:noProof/>
            <w:webHidden/>
          </w:rPr>
          <w:t>31</w:t>
        </w:r>
        <w:r w:rsidR="003A543C">
          <w:rPr>
            <w:noProof/>
            <w:webHidden/>
          </w:rPr>
          <w:fldChar w:fldCharType="end"/>
        </w:r>
      </w:hyperlink>
    </w:p>
    <w:p w14:paraId="1F6B99D9" w14:textId="5096FFDA" w:rsidR="003A543C" w:rsidRDefault="004A1D37">
      <w:pPr>
        <w:pStyle w:val="TOC4"/>
        <w:rPr>
          <w:rFonts w:eastAsiaTheme="minorEastAsia"/>
          <w:smallCaps w:val="0"/>
          <w:noProof/>
          <w:sz w:val="22"/>
          <w:lang w:val="en-US" w:eastAsia="en-US" w:bidi="ar-SA"/>
        </w:rPr>
      </w:pPr>
      <w:hyperlink w:anchor="_Toc510293119" w:history="1">
        <w:r w:rsidR="003A543C" w:rsidRPr="00B759CD">
          <w:rPr>
            <w:rStyle w:val="Hyperlink"/>
            <w:noProof/>
          </w:rPr>
          <w:t>Office 365 Developer</w:t>
        </w:r>
        <w:r w:rsidR="003A543C">
          <w:rPr>
            <w:noProof/>
            <w:webHidden/>
          </w:rPr>
          <w:tab/>
        </w:r>
        <w:r w:rsidR="003A543C">
          <w:rPr>
            <w:noProof/>
            <w:webHidden/>
          </w:rPr>
          <w:fldChar w:fldCharType="begin"/>
        </w:r>
        <w:r w:rsidR="003A543C">
          <w:rPr>
            <w:noProof/>
            <w:webHidden/>
          </w:rPr>
          <w:instrText xml:space="preserve"> PAGEREF _Toc510293119 \h </w:instrText>
        </w:r>
        <w:r w:rsidR="003A543C">
          <w:rPr>
            <w:noProof/>
            <w:webHidden/>
          </w:rPr>
        </w:r>
        <w:r w:rsidR="003A543C">
          <w:rPr>
            <w:noProof/>
            <w:webHidden/>
          </w:rPr>
          <w:fldChar w:fldCharType="separate"/>
        </w:r>
        <w:r w:rsidR="003A543C">
          <w:rPr>
            <w:noProof/>
            <w:webHidden/>
          </w:rPr>
          <w:t>31</w:t>
        </w:r>
        <w:r w:rsidR="003A543C">
          <w:rPr>
            <w:noProof/>
            <w:webHidden/>
          </w:rPr>
          <w:fldChar w:fldCharType="end"/>
        </w:r>
      </w:hyperlink>
    </w:p>
    <w:p w14:paraId="7DF9DE50" w14:textId="1C79480B" w:rsidR="003A543C" w:rsidRDefault="004A1D37">
      <w:pPr>
        <w:pStyle w:val="TOC4"/>
        <w:rPr>
          <w:rFonts w:eastAsiaTheme="minorEastAsia"/>
          <w:smallCaps w:val="0"/>
          <w:noProof/>
          <w:sz w:val="22"/>
          <w:lang w:val="en-US" w:eastAsia="en-US" w:bidi="ar-SA"/>
        </w:rPr>
      </w:pPr>
      <w:hyperlink w:anchor="_Toc510293120" w:history="1">
        <w:r w:rsidR="003A543C" w:rsidRPr="00B759CD">
          <w:rPr>
            <w:rStyle w:val="Hyperlink"/>
            <w:noProof/>
          </w:rPr>
          <w:t>Sistema Operacional Windows Desktop</w:t>
        </w:r>
        <w:r w:rsidR="003A543C">
          <w:rPr>
            <w:noProof/>
            <w:webHidden/>
          </w:rPr>
          <w:tab/>
        </w:r>
        <w:r w:rsidR="003A543C">
          <w:rPr>
            <w:noProof/>
            <w:webHidden/>
          </w:rPr>
          <w:fldChar w:fldCharType="begin"/>
        </w:r>
        <w:r w:rsidR="003A543C">
          <w:rPr>
            <w:noProof/>
            <w:webHidden/>
          </w:rPr>
          <w:instrText xml:space="preserve"> PAGEREF _Toc510293120 \h </w:instrText>
        </w:r>
        <w:r w:rsidR="003A543C">
          <w:rPr>
            <w:noProof/>
            <w:webHidden/>
          </w:rPr>
        </w:r>
        <w:r w:rsidR="003A543C">
          <w:rPr>
            <w:noProof/>
            <w:webHidden/>
          </w:rPr>
          <w:fldChar w:fldCharType="separate"/>
        </w:r>
        <w:r w:rsidR="003A543C">
          <w:rPr>
            <w:noProof/>
            <w:webHidden/>
          </w:rPr>
          <w:t>31</w:t>
        </w:r>
        <w:r w:rsidR="003A543C">
          <w:rPr>
            <w:noProof/>
            <w:webHidden/>
          </w:rPr>
          <w:fldChar w:fldCharType="end"/>
        </w:r>
      </w:hyperlink>
    </w:p>
    <w:p w14:paraId="75D2A403" w14:textId="673F06F7" w:rsidR="003A543C" w:rsidRDefault="004A1D37">
      <w:pPr>
        <w:pStyle w:val="TOC1"/>
        <w:tabs>
          <w:tab w:val="right" w:leader="dot" w:pos="5030"/>
        </w:tabs>
        <w:rPr>
          <w:rFonts w:eastAsiaTheme="minorEastAsia"/>
          <w:b w:val="0"/>
          <w:caps w:val="0"/>
          <w:noProof/>
          <w:sz w:val="22"/>
          <w:lang w:val="en-US" w:eastAsia="en-US" w:bidi="ar-SA"/>
        </w:rPr>
      </w:pPr>
      <w:hyperlink w:anchor="_Toc510293121" w:history="1">
        <w:r w:rsidR="003A543C" w:rsidRPr="00B759CD">
          <w:rPr>
            <w:rStyle w:val="Hyperlink"/>
            <w:noProof/>
          </w:rPr>
          <w:t>Anexo 1 – Notificações</w:t>
        </w:r>
        <w:r w:rsidR="003A543C">
          <w:rPr>
            <w:noProof/>
            <w:webHidden/>
          </w:rPr>
          <w:tab/>
        </w:r>
        <w:r w:rsidR="003A543C">
          <w:rPr>
            <w:noProof/>
            <w:webHidden/>
          </w:rPr>
          <w:fldChar w:fldCharType="begin"/>
        </w:r>
        <w:r w:rsidR="003A543C">
          <w:rPr>
            <w:noProof/>
            <w:webHidden/>
          </w:rPr>
          <w:instrText xml:space="preserve"> PAGEREF _Toc510293121 \h </w:instrText>
        </w:r>
        <w:r w:rsidR="003A543C">
          <w:rPr>
            <w:noProof/>
            <w:webHidden/>
          </w:rPr>
        </w:r>
        <w:r w:rsidR="003A543C">
          <w:rPr>
            <w:noProof/>
            <w:webHidden/>
          </w:rPr>
          <w:fldChar w:fldCharType="separate"/>
        </w:r>
        <w:r w:rsidR="003A543C">
          <w:rPr>
            <w:noProof/>
            <w:webHidden/>
          </w:rPr>
          <w:t>32</w:t>
        </w:r>
        <w:r w:rsidR="003A543C">
          <w:rPr>
            <w:noProof/>
            <w:webHidden/>
          </w:rPr>
          <w:fldChar w:fldCharType="end"/>
        </w:r>
      </w:hyperlink>
    </w:p>
    <w:p w14:paraId="2CEAF828" w14:textId="7B1C3ECD" w:rsidR="003A543C" w:rsidRDefault="004A1D37">
      <w:pPr>
        <w:pStyle w:val="TOC3"/>
        <w:rPr>
          <w:rFonts w:eastAsiaTheme="minorEastAsia"/>
          <w:b w:val="0"/>
          <w:smallCaps w:val="0"/>
          <w:sz w:val="22"/>
          <w:lang w:val="en-US" w:eastAsia="en-US" w:bidi="ar-SA"/>
        </w:rPr>
      </w:pPr>
      <w:hyperlink w:anchor="_Toc510293122" w:history="1">
        <w:r w:rsidR="003A543C" w:rsidRPr="00B759CD">
          <w:rPr>
            <w:rStyle w:val="Hyperlink"/>
          </w:rPr>
          <w:t>Bing Mapas</w:t>
        </w:r>
        <w:r w:rsidR="003A543C">
          <w:rPr>
            <w:webHidden/>
          </w:rPr>
          <w:tab/>
        </w:r>
        <w:r w:rsidR="003A543C">
          <w:rPr>
            <w:webHidden/>
          </w:rPr>
          <w:fldChar w:fldCharType="begin"/>
        </w:r>
        <w:r w:rsidR="003A543C">
          <w:rPr>
            <w:webHidden/>
          </w:rPr>
          <w:instrText xml:space="preserve"> PAGEREF _Toc510293122 \h </w:instrText>
        </w:r>
        <w:r w:rsidR="003A543C">
          <w:rPr>
            <w:webHidden/>
          </w:rPr>
        </w:r>
        <w:r w:rsidR="003A543C">
          <w:rPr>
            <w:webHidden/>
          </w:rPr>
          <w:fldChar w:fldCharType="separate"/>
        </w:r>
        <w:r w:rsidR="003A543C">
          <w:rPr>
            <w:webHidden/>
          </w:rPr>
          <w:t>32</w:t>
        </w:r>
        <w:r w:rsidR="003A543C">
          <w:rPr>
            <w:webHidden/>
          </w:rPr>
          <w:fldChar w:fldCharType="end"/>
        </w:r>
      </w:hyperlink>
    </w:p>
    <w:p w14:paraId="4D3EF41E" w14:textId="5B9C81CD" w:rsidR="003A543C" w:rsidRDefault="004A1D37">
      <w:pPr>
        <w:pStyle w:val="TOC3"/>
        <w:rPr>
          <w:rFonts w:eastAsiaTheme="minorEastAsia"/>
          <w:b w:val="0"/>
          <w:smallCaps w:val="0"/>
          <w:sz w:val="22"/>
          <w:lang w:val="en-US" w:eastAsia="en-US" w:bidi="ar-SA"/>
        </w:rPr>
      </w:pPr>
      <w:hyperlink w:anchor="_Toc510293123" w:history="1">
        <w:r w:rsidR="003A543C" w:rsidRPr="00B759CD">
          <w:rPr>
            <w:rStyle w:val="Hyperlink"/>
          </w:rPr>
          <w:t>Serviços Profissionais</w:t>
        </w:r>
        <w:r w:rsidR="003A543C">
          <w:rPr>
            <w:webHidden/>
          </w:rPr>
          <w:tab/>
        </w:r>
        <w:r w:rsidR="003A543C">
          <w:rPr>
            <w:webHidden/>
          </w:rPr>
          <w:fldChar w:fldCharType="begin"/>
        </w:r>
        <w:r w:rsidR="003A543C">
          <w:rPr>
            <w:webHidden/>
          </w:rPr>
          <w:instrText xml:space="preserve"> PAGEREF _Toc510293123 \h </w:instrText>
        </w:r>
        <w:r w:rsidR="003A543C">
          <w:rPr>
            <w:webHidden/>
          </w:rPr>
        </w:r>
        <w:r w:rsidR="003A543C">
          <w:rPr>
            <w:webHidden/>
          </w:rPr>
          <w:fldChar w:fldCharType="separate"/>
        </w:r>
        <w:r w:rsidR="003A543C">
          <w:rPr>
            <w:webHidden/>
          </w:rPr>
          <w:t>32</w:t>
        </w:r>
        <w:r w:rsidR="003A543C">
          <w:rPr>
            <w:webHidden/>
          </w:rPr>
          <w:fldChar w:fldCharType="end"/>
        </w:r>
      </w:hyperlink>
    </w:p>
    <w:p w14:paraId="0327F7B9" w14:textId="6C2E4791" w:rsidR="003A543C" w:rsidRDefault="004A1D37">
      <w:pPr>
        <w:pStyle w:val="TOC3"/>
        <w:rPr>
          <w:rFonts w:eastAsiaTheme="minorEastAsia"/>
          <w:b w:val="0"/>
          <w:smallCaps w:val="0"/>
          <w:sz w:val="22"/>
          <w:lang w:val="en-US" w:eastAsia="en-US" w:bidi="ar-SA"/>
        </w:rPr>
      </w:pPr>
      <w:hyperlink w:anchor="_Toc510293124" w:history="1">
        <w:r w:rsidR="003A543C" w:rsidRPr="00B759CD">
          <w:rPr>
            <w:rStyle w:val="Hyperlink"/>
          </w:rPr>
          <w:t>Notificação sobre Codificação de H.265/HEVC dos Serviços de Mídia do Azure</w:t>
        </w:r>
        <w:r w:rsidR="003A543C">
          <w:rPr>
            <w:webHidden/>
          </w:rPr>
          <w:tab/>
        </w:r>
        <w:r w:rsidR="003A543C">
          <w:rPr>
            <w:webHidden/>
          </w:rPr>
          <w:fldChar w:fldCharType="begin"/>
        </w:r>
        <w:r w:rsidR="003A543C">
          <w:rPr>
            <w:webHidden/>
          </w:rPr>
          <w:instrText xml:space="preserve"> PAGEREF _Toc510293124 \h </w:instrText>
        </w:r>
        <w:r w:rsidR="003A543C">
          <w:rPr>
            <w:webHidden/>
          </w:rPr>
        </w:r>
        <w:r w:rsidR="003A543C">
          <w:rPr>
            <w:webHidden/>
          </w:rPr>
          <w:fldChar w:fldCharType="separate"/>
        </w:r>
        <w:r w:rsidR="003A543C">
          <w:rPr>
            <w:webHidden/>
          </w:rPr>
          <w:t>34</w:t>
        </w:r>
        <w:r w:rsidR="003A543C">
          <w:rPr>
            <w:webHidden/>
          </w:rPr>
          <w:fldChar w:fldCharType="end"/>
        </w:r>
      </w:hyperlink>
    </w:p>
    <w:p w14:paraId="2F571900" w14:textId="0500813F" w:rsidR="003A543C" w:rsidRDefault="004A1D37">
      <w:pPr>
        <w:pStyle w:val="TOC3"/>
        <w:rPr>
          <w:rFonts w:eastAsiaTheme="minorEastAsia"/>
          <w:b w:val="0"/>
          <w:smallCaps w:val="0"/>
          <w:sz w:val="22"/>
          <w:lang w:val="en-US" w:eastAsia="en-US" w:bidi="ar-SA"/>
        </w:rPr>
      </w:pPr>
      <w:hyperlink w:anchor="_Toc510293125" w:history="1">
        <w:r w:rsidR="003A543C" w:rsidRPr="00B759CD">
          <w:rPr>
            <w:rStyle w:val="Hyperlink"/>
          </w:rPr>
          <w:t>Notificação sobre o Adobe Flash Player</w:t>
        </w:r>
        <w:r w:rsidR="003A543C">
          <w:rPr>
            <w:webHidden/>
          </w:rPr>
          <w:tab/>
        </w:r>
        <w:r w:rsidR="003A543C">
          <w:rPr>
            <w:webHidden/>
          </w:rPr>
          <w:fldChar w:fldCharType="begin"/>
        </w:r>
        <w:r w:rsidR="003A543C">
          <w:rPr>
            <w:webHidden/>
          </w:rPr>
          <w:instrText xml:space="preserve"> PAGEREF _Toc510293125 \h </w:instrText>
        </w:r>
        <w:r w:rsidR="003A543C">
          <w:rPr>
            <w:webHidden/>
          </w:rPr>
        </w:r>
        <w:r w:rsidR="003A543C">
          <w:rPr>
            <w:webHidden/>
          </w:rPr>
          <w:fldChar w:fldCharType="separate"/>
        </w:r>
        <w:r w:rsidR="003A543C">
          <w:rPr>
            <w:webHidden/>
          </w:rPr>
          <w:t>34</w:t>
        </w:r>
        <w:r w:rsidR="003A543C">
          <w:rPr>
            <w:webHidden/>
          </w:rPr>
          <w:fldChar w:fldCharType="end"/>
        </w:r>
      </w:hyperlink>
    </w:p>
    <w:p w14:paraId="3B66CF99" w14:textId="277A7DC9" w:rsidR="003A543C" w:rsidRDefault="004A1D37">
      <w:pPr>
        <w:pStyle w:val="TOC3"/>
        <w:rPr>
          <w:rFonts w:eastAsiaTheme="minorEastAsia"/>
          <w:b w:val="0"/>
          <w:smallCaps w:val="0"/>
          <w:sz w:val="22"/>
          <w:lang w:val="en-US" w:eastAsia="en-US" w:bidi="ar-SA"/>
        </w:rPr>
      </w:pPr>
      <w:hyperlink w:anchor="_Toc510293126" w:history="1">
        <w:r w:rsidR="003A543C" w:rsidRPr="00B759CD">
          <w:rPr>
            <w:rStyle w:val="Hyperlink"/>
          </w:rPr>
          <w:t>Notificação sobre o Padrão Visual H.264/AVC, o Padrão de Vídeo VC-1, o Padrão Visual MPEG-4 Parte 2 e o Padrão de Vídeo MPEG-2</w:t>
        </w:r>
        <w:r w:rsidR="003A543C">
          <w:rPr>
            <w:webHidden/>
          </w:rPr>
          <w:tab/>
        </w:r>
        <w:r w:rsidR="003A543C">
          <w:rPr>
            <w:webHidden/>
          </w:rPr>
          <w:fldChar w:fldCharType="begin"/>
        </w:r>
        <w:r w:rsidR="003A543C">
          <w:rPr>
            <w:webHidden/>
          </w:rPr>
          <w:instrText xml:space="preserve"> PAGEREF _Toc510293126 \h </w:instrText>
        </w:r>
        <w:r w:rsidR="003A543C">
          <w:rPr>
            <w:webHidden/>
          </w:rPr>
        </w:r>
        <w:r w:rsidR="003A543C">
          <w:rPr>
            <w:webHidden/>
          </w:rPr>
          <w:fldChar w:fldCharType="separate"/>
        </w:r>
        <w:r w:rsidR="003A543C">
          <w:rPr>
            <w:webHidden/>
          </w:rPr>
          <w:t>34</w:t>
        </w:r>
        <w:r w:rsidR="003A543C">
          <w:rPr>
            <w:webHidden/>
          </w:rPr>
          <w:fldChar w:fldCharType="end"/>
        </w:r>
      </w:hyperlink>
    </w:p>
    <w:p w14:paraId="7236ECB5" w14:textId="1B378A71" w:rsidR="003A543C" w:rsidRDefault="004A1D37">
      <w:pPr>
        <w:pStyle w:val="TOC1"/>
        <w:tabs>
          <w:tab w:val="right" w:leader="dot" w:pos="5030"/>
        </w:tabs>
        <w:rPr>
          <w:rFonts w:eastAsiaTheme="minorEastAsia"/>
          <w:b w:val="0"/>
          <w:caps w:val="0"/>
          <w:noProof/>
          <w:sz w:val="22"/>
          <w:lang w:val="en-US" w:eastAsia="en-US" w:bidi="ar-SA"/>
        </w:rPr>
      </w:pPr>
      <w:hyperlink w:anchor="_Toc510293127" w:history="1">
        <w:r w:rsidR="003A543C" w:rsidRPr="00B759CD">
          <w:rPr>
            <w:rStyle w:val="Hyperlink"/>
            <w:noProof/>
          </w:rPr>
          <w:t>Anexo 2 – Pacotes de Licenças de Assinatura</w:t>
        </w:r>
        <w:r w:rsidR="003A543C">
          <w:rPr>
            <w:noProof/>
            <w:webHidden/>
          </w:rPr>
          <w:tab/>
        </w:r>
        <w:r w:rsidR="003A543C">
          <w:rPr>
            <w:noProof/>
            <w:webHidden/>
          </w:rPr>
          <w:fldChar w:fldCharType="begin"/>
        </w:r>
        <w:r w:rsidR="003A543C">
          <w:rPr>
            <w:noProof/>
            <w:webHidden/>
          </w:rPr>
          <w:instrText xml:space="preserve"> PAGEREF _Toc510293127 \h </w:instrText>
        </w:r>
        <w:r w:rsidR="003A543C">
          <w:rPr>
            <w:noProof/>
            <w:webHidden/>
          </w:rPr>
        </w:r>
        <w:r w:rsidR="003A543C">
          <w:rPr>
            <w:noProof/>
            <w:webHidden/>
          </w:rPr>
          <w:fldChar w:fldCharType="separate"/>
        </w:r>
        <w:r w:rsidR="003A543C">
          <w:rPr>
            <w:noProof/>
            <w:webHidden/>
          </w:rPr>
          <w:t>36</w:t>
        </w:r>
        <w:r w:rsidR="003A543C">
          <w:rPr>
            <w:noProof/>
            <w:webHidden/>
          </w:rPr>
          <w:fldChar w:fldCharType="end"/>
        </w:r>
      </w:hyperlink>
    </w:p>
    <w:p w14:paraId="4023CA93" w14:textId="704964A7" w:rsidR="003A543C" w:rsidRDefault="004A1D37">
      <w:pPr>
        <w:pStyle w:val="TOC3"/>
        <w:rPr>
          <w:rFonts w:eastAsiaTheme="minorEastAsia"/>
          <w:b w:val="0"/>
          <w:smallCaps w:val="0"/>
          <w:sz w:val="22"/>
          <w:lang w:val="en-US" w:eastAsia="en-US" w:bidi="ar-SA"/>
        </w:rPr>
      </w:pPr>
      <w:hyperlink w:anchor="_Toc510293128" w:history="1">
        <w:r w:rsidR="003A543C" w:rsidRPr="00B759CD">
          <w:rPr>
            <w:rStyle w:val="Hyperlink"/>
          </w:rPr>
          <w:t>Setor Público</w:t>
        </w:r>
        <w:r w:rsidR="003A543C">
          <w:rPr>
            <w:webHidden/>
          </w:rPr>
          <w:tab/>
        </w:r>
        <w:r w:rsidR="003A543C">
          <w:rPr>
            <w:webHidden/>
          </w:rPr>
          <w:fldChar w:fldCharType="begin"/>
        </w:r>
        <w:r w:rsidR="003A543C">
          <w:rPr>
            <w:webHidden/>
          </w:rPr>
          <w:instrText xml:space="preserve"> PAGEREF _Toc510293128 \h </w:instrText>
        </w:r>
        <w:r w:rsidR="003A543C">
          <w:rPr>
            <w:webHidden/>
          </w:rPr>
        </w:r>
        <w:r w:rsidR="003A543C">
          <w:rPr>
            <w:webHidden/>
          </w:rPr>
          <w:fldChar w:fldCharType="separate"/>
        </w:r>
        <w:r w:rsidR="003A543C">
          <w:rPr>
            <w:webHidden/>
          </w:rPr>
          <w:t>37</w:t>
        </w:r>
        <w:r w:rsidR="003A543C">
          <w:rPr>
            <w:webHidden/>
          </w:rPr>
          <w:fldChar w:fldCharType="end"/>
        </w:r>
      </w:hyperlink>
    </w:p>
    <w:p w14:paraId="381F35C1" w14:textId="7AAAECEB" w:rsidR="003A543C" w:rsidRDefault="004A1D37">
      <w:pPr>
        <w:pStyle w:val="TOC1"/>
        <w:tabs>
          <w:tab w:val="right" w:leader="dot" w:pos="5030"/>
        </w:tabs>
        <w:rPr>
          <w:rFonts w:eastAsiaTheme="minorEastAsia"/>
          <w:b w:val="0"/>
          <w:caps w:val="0"/>
          <w:noProof/>
          <w:sz w:val="22"/>
          <w:lang w:val="en-US" w:eastAsia="en-US" w:bidi="ar-SA"/>
        </w:rPr>
      </w:pPr>
      <w:hyperlink w:anchor="_Toc510293129" w:history="1">
        <w:r w:rsidR="003A543C" w:rsidRPr="00B759CD">
          <w:rPr>
            <w:rStyle w:val="Hyperlink"/>
            <w:noProof/>
          </w:rPr>
          <w:t>Anexo 3 – As Cláusulas Contratuais Padrão (Processadores)</w:t>
        </w:r>
        <w:r w:rsidR="003A543C">
          <w:rPr>
            <w:noProof/>
            <w:webHidden/>
          </w:rPr>
          <w:tab/>
        </w:r>
        <w:r w:rsidR="003A543C">
          <w:rPr>
            <w:noProof/>
            <w:webHidden/>
          </w:rPr>
          <w:fldChar w:fldCharType="begin"/>
        </w:r>
        <w:r w:rsidR="003A543C">
          <w:rPr>
            <w:noProof/>
            <w:webHidden/>
          </w:rPr>
          <w:instrText xml:space="preserve"> PAGEREF _Toc510293129 \h </w:instrText>
        </w:r>
        <w:r w:rsidR="003A543C">
          <w:rPr>
            <w:noProof/>
            <w:webHidden/>
          </w:rPr>
        </w:r>
        <w:r w:rsidR="003A543C">
          <w:rPr>
            <w:noProof/>
            <w:webHidden/>
          </w:rPr>
          <w:fldChar w:fldCharType="separate"/>
        </w:r>
        <w:r w:rsidR="003A543C">
          <w:rPr>
            <w:noProof/>
            <w:webHidden/>
          </w:rPr>
          <w:t>38</w:t>
        </w:r>
        <w:r w:rsidR="003A543C">
          <w:rPr>
            <w:noProof/>
            <w:webHidden/>
          </w:rPr>
          <w:fldChar w:fldCharType="end"/>
        </w:r>
      </w:hyperlink>
    </w:p>
    <w:p w14:paraId="205E0A7A" w14:textId="67E8857F" w:rsidR="003A543C" w:rsidRDefault="004A1D37">
      <w:pPr>
        <w:pStyle w:val="TOC1"/>
        <w:tabs>
          <w:tab w:val="right" w:leader="dot" w:pos="5030"/>
        </w:tabs>
        <w:rPr>
          <w:rFonts w:eastAsiaTheme="minorEastAsia"/>
          <w:b w:val="0"/>
          <w:caps w:val="0"/>
          <w:noProof/>
          <w:sz w:val="22"/>
          <w:lang w:val="en-US" w:eastAsia="en-US" w:bidi="ar-SA"/>
        </w:rPr>
      </w:pPr>
      <w:hyperlink w:anchor="_Toc510293130" w:history="1">
        <w:r w:rsidR="003A543C" w:rsidRPr="00B759CD">
          <w:rPr>
            <w:rStyle w:val="Hyperlink"/>
            <w:noProof/>
          </w:rPr>
          <w:t>Anexo 4 – Termos do Regulamento Geral de Proteção de Dados da União Europeia</w:t>
        </w:r>
        <w:r w:rsidR="003A543C">
          <w:rPr>
            <w:noProof/>
            <w:webHidden/>
          </w:rPr>
          <w:tab/>
        </w:r>
        <w:r w:rsidR="003A543C">
          <w:rPr>
            <w:noProof/>
            <w:webHidden/>
          </w:rPr>
          <w:fldChar w:fldCharType="begin"/>
        </w:r>
        <w:r w:rsidR="003A543C">
          <w:rPr>
            <w:noProof/>
            <w:webHidden/>
          </w:rPr>
          <w:instrText xml:space="preserve"> PAGEREF _Toc510293130 \h </w:instrText>
        </w:r>
        <w:r w:rsidR="003A543C">
          <w:rPr>
            <w:noProof/>
            <w:webHidden/>
          </w:rPr>
        </w:r>
        <w:r w:rsidR="003A543C">
          <w:rPr>
            <w:noProof/>
            <w:webHidden/>
          </w:rPr>
          <w:fldChar w:fldCharType="separate"/>
        </w:r>
        <w:r w:rsidR="003A543C">
          <w:rPr>
            <w:noProof/>
            <w:webHidden/>
          </w:rPr>
          <w:t>44</w:t>
        </w:r>
        <w:r w:rsidR="003A543C">
          <w:rPr>
            <w:noProof/>
            <w:webHidden/>
          </w:rPr>
          <w:fldChar w:fldCharType="end"/>
        </w:r>
      </w:hyperlink>
    </w:p>
    <w:p w14:paraId="092C9288" w14:textId="3E6C16A9"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510293058"/>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507768532"/>
      <w:bookmarkStart w:id="14" w:name="_Toc510293059"/>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510293060"/>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510293061"/>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510293062"/>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5675EBBA" w14:textId="77777777" w:rsidR="00C47C81" w:rsidRDefault="00C47C81" w:rsidP="00C47C81">
      <w:pPr>
        <w:pStyle w:val="ProductList-Offering1Heading"/>
      </w:pPr>
      <w:bookmarkStart w:id="22" w:name="_Toc507768536"/>
      <w:bookmarkStart w:id="23" w:name="_Toc505767596"/>
      <w:bookmarkStart w:id="24" w:name="_Toc507239487"/>
      <w:bookmarkStart w:id="25" w:name="_Toc510293063"/>
      <w:r>
        <w:t>Esclarecimentos e Resumo das Alterações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C47C81" w:rsidRPr="00AD6DB4" w14:paraId="167DE17C" w14:textId="77777777" w:rsidTr="00C47C81">
        <w:trPr>
          <w:tblHeader/>
        </w:trPr>
        <w:tc>
          <w:tcPr>
            <w:tcW w:w="5395" w:type="dxa"/>
            <w:shd w:val="clear" w:color="auto" w:fill="0072C6"/>
          </w:tcPr>
          <w:p w14:paraId="04E12D8B" w14:textId="77777777" w:rsidR="00C47C81" w:rsidRPr="00231971" w:rsidRDefault="00C47C81" w:rsidP="00C47C81">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4D9CE159" w14:textId="77777777" w:rsidR="00C47C81" w:rsidRPr="00231971" w:rsidRDefault="00C47C81" w:rsidP="00C47C81">
            <w:pPr>
              <w:pStyle w:val="ProductList-Body"/>
              <w:spacing w:before="20" w:after="20"/>
              <w:rPr>
                <w:color w:val="FFFFFF" w:themeColor="background1"/>
                <w:sz w:val="16"/>
                <w:szCs w:val="16"/>
              </w:rPr>
            </w:pPr>
            <w:r>
              <w:rPr>
                <w:color w:val="FFFFFF" w:themeColor="background1"/>
                <w:sz w:val="16"/>
                <w:szCs w:val="16"/>
              </w:rPr>
              <w:t>Exclusões</w:t>
            </w:r>
          </w:p>
        </w:tc>
      </w:tr>
      <w:tr w:rsidR="00C47C81" w:rsidRPr="004A1D37" w14:paraId="30B05DE7" w14:textId="77777777" w:rsidTr="00C47C81">
        <w:tc>
          <w:tcPr>
            <w:tcW w:w="5395" w:type="dxa"/>
            <w:vAlign w:val="bottom"/>
          </w:tcPr>
          <w:p w14:paraId="764016D4" w14:textId="77777777" w:rsidR="00C47C81" w:rsidRPr="00902707" w:rsidRDefault="00C47C81" w:rsidP="00C47C81">
            <w:pPr>
              <w:pStyle w:val="ProductList-Body"/>
              <w:rPr>
                <w:lang w:val="en-US"/>
              </w:rPr>
            </w:pPr>
            <w:r w:rsidRPr="00902707">
              <w:rPr>
                <w:rFonts w:asciiTheme="majorHAnsi" w:hAnsiTheme="majorHAnsi"/>
                <w:sz w:val="16"/>
                <w:szCs w:val="16"/>
                <w:lang w:val="en-US"/>
              </w:rPr>
              <w:t>Microsoft Dynamics 365 Business Central Essentials</w:t>
            </w:r>
          </w:p>
        </w:tc>
        <w:tc>
          <w:tcPr>
            <w:tcW w:w="5395" w:type="dxa"/>
            <w:vAlign w:val="bottom"/>
          </w:tcPr>
          <w:p w14:paraId="13B8B97B" w14:textId="77777777" w:rsidR="00C47C81" w:rsidRPr="00902707" w:rsidRDefault="00C47C81" w:rsidP="00C47C81">
            <w:pPr>
              <w:pStyle w:val="ProductList-Body"/>
              <w:rPr>
                <w:lang w:val="en-US"/>
              </w:rPr>
            </w:pPr>
          </w:p>
        </w:tc>
      </w:tr>
      <w:tr w:rsidR="00C47C81" w:rsidRPr="004A1D37" w14:paraId="795629B9" w14:textId="77777777" w:rsidTr="00C47C81">
        <w:tc>
          <w:tcPr>
            <w:tcW w:w="5395" w:type="dxa"/>
            <w:vAlign w:val="bottom"/>
          </w:tcPr>
          <w:p w14:paraId="790F45ED" w14:textId="77777777" w:rsidR="00C47C81" w:rsidRPr="00902707" w:rsidRDefault="00C47C81" w:rsidP="00C47C81">
            <w:pPr>
              <w:pStyle w:val="ProductList-Body"/>
              <w:rPr>
                <w:lang w:val="en-US"/>
              </w:rPr>
            </w:pPr>
            <w:r w:rsidRPr="00902707">
              <w:rPr>
                <w:rFonts w:asciiTheme="majorHAnsi" w:hAnsiTheme="majorHAnsi"/>
                <w:sz w:val="16"/>
                <w:szCs w:val="16"/>
                <w:lang w:val="en-US"/>
              </w:rPr>
              <w:t>Microsoft Dynamics 365 Business Central Premium</w:t>
            </w:r>
          </w:p>
        </w:tc>
        <w:tc>
          <w:tcPr>
            <w:tcW w:w="5395" w:type="dxa"/>
            <w:vAlign w:val="bottom"/>
          </w:tcPr>
          <w:p w14:paraId="59FA7B39" w14:textId="77777777" w:rsidR="00C47C81" w:rsidRPr="00902707" w:rsidRDefault="00C47C81" w:rsidP="00C47C81">
            <w:pPr>
              <w:pStyle w:val="ProductList-Body"/>
              <w:rPr>
                <w:lang w:val="en-US"/>
              </w:rPr>
            </w:pPr>
          </w:p>
        </w:tc>
      </w:tr>
      <w:tr w:rsidR="00C47C81" w:rsidRPr="004A1D37" w14:paraId="70C7792B" w14:textId="77777777" w:rsidTr="00C47C81">
        <w:tc>
          <w:tcPr>
            <w:tcW w:w="5395" w:type="dxa"/>
            <w:vAlign w:val="bottom"/>
          </w:tcPr>
          <w:p w14:paraId="798B8D3F" w14:textId="77777777" w:rsidR="00C47C81" w:rsidRPr="00902707" w:rsidRDefault="00C47C81" w:rsidP="00C47C81">
            <w:pPr>
              <w:pStyle w:val="ProductList-Body"/>
              <w:rPr>
                <w:lang w:val="en-US"/>
              </w:rPr>
            </w:pPr>
            <w:r w:rsidRPr="00902707">
              <w:rPr>
                <w:rFonts w:asciiTheme="majorHAnsi" w:hAnsiTheme="majorHAnsi"/>
                <w:sz w:val="16"/>
                <w:szCs w:val="16"/>
                <w:lang w:val="en-US"/>
              </w:rPr>
              <w:t>Microsoft Dynamics 365 Business Central Team Member</w:t>
            </w:r>
          </w:p>
        </w:tc>
        <w:tc>
          <w:tcPr>
            <w:tcW w:w="5395" w:type="dxa"/>
            <w:vAlign w:val="bottom"/>
          </w:tcPr>
          <w:p w14:paraId="79B6B194" w14:textId="77777777" w:rsidR="00C47C81" w:rsidRPr="00902707" w:rsidRDefault="00C47C81" w:rsidP="00C47C81">
            <w:pPr>
              <w:pStyle w:val="ProductList-Body"/>
              <w:rPr>
                <w:lang w:val="en-US"/>
              </w:rPr>
            </w:pPr>
          </w:p>
        </w:tc>
      </w:tr>
    </w:tbl>
    <w:p w14:paraId="2F8050F2" w14:textId="77777777" w:rsidR="00C47C81" w:rsidRPr="00902707" w:rsidRDefault="00C47C81" w:rsidP="00C47C81">
      <w:pPr>
        <w:pStyle w:val="ProductList-Body"/>
        <w:rPr>
          <w:lang w:val="en-US"/>
        </w:rPr>
      </w:pPr>
    </w:p>
    <w:p w14:paraId="68AE2429" w14:textId="77777777" w:rsidR="00C47C81" w:rsidRDefault="00C47C81" w:rsidP="00C47C81">
      <w:pPr>
        <w:pStyle w:val="ProductList-ClauseHeading"/>
        <w:outlineLvl w:val="2"/>
      </w:pPr>
      <w:r>
        <w:t>Disposições Gerais</w:t>
      </w:r>
    </w:p>
    <w:p w14:paraId="7BAE2756" w14:textId="77777777" w:rsidR="00C47C81" w:rsidRDefault="00C47C81" w:rsidP="00C47C81">
      <w:pPr>
        <w:pStyle w:val="ProductList-Body"/>
      </w:pPr>
      <w:r>
        <w:t>O OST foi reestruturado para fins de esclarecimento e organização. As definições foram consolidadas em uma única seção autônoma intitulada “Definições”. Os Termos Gerais foram reordenados. E os termos relacionados à proteção de dados anteriormente difundidos em três seções separadas, ou seja, os Termos de Privacidade e Segurança, os Termos de Processamento de Dados e o Apêndice 1 aos Termos do GDPR, foram consolidados em uma única seção intitulada “Termos de Proteção de Dados”.</w:t>
      </w:r>
    </w:p>
    <w:p w14:paraId="63280467" w14:textId="77777777" w:rsidR="00C47C81" w:rsidRDefault="00C47C81" w:rsidP="00C47C81">
      <w:pPr>
        <w:pStyle w:val="ProductList-Body"/>
      </w:pPr>
    </w:p>
    <w:p w14:paraId="113DCE7E" w14:textId="77777777" w:rsidR="00C47C81" w:rsidRDefault="00C47C81" w:rsidP="00C47C81">
      <w:pPr>
        <w:pStyle w:val="ProductList-ClauseHeading"/>
        <w:outlineLvl w:val="2"/>
      </w:pPr>
      <w:r>
        <w:t>Termos de Proteção de Dados</w:t>
      </w:r>
    </w:p>
    <w:p w14:paraId="0B2780E8" w14:textId="77777777" w:rsidR="00C47C81" w:rsidRDefault="004A1D37" w:rsidP="00C47C81">
      <w:pPr>
        <w:pStyle w:val="ProductList-Body"/>
      </w:pPr>
      <w:hyperlink w:anchor="LocationofCustomerDataatRest" w:history="1">
        <w:r w:rsidR="00C47C81">
          <w:rPr>
            <w:rStyle w:val="Hyperlink"/>
          </w:rPr>
          <w:t>Local dos Dados do Cliente Inativos</w:t>
        </w:r>
      </w:hyperlink>
      <w:r w:rsidR="00C47C81">
        <w:t xml:space="preserve">: Adicionamos a França à lista de países incluídos na seção Serviços do Office 365 a fim de oferecer suporte ao início dos serviços de hospedagem em datacenters localizados na França. </w:t>
      </w:r>
    </w:p>
    <w:p w14:paraId="0589028D" w14:textId="77777777" w:rsidR="00C47C81" w:rsidRDefault="004A1D37" w:rsidP="00C47C81">
      <w:pPr>
        <w:pStyle w:val="ProductList-Body"/>
      </w:pPr>
      <w:hyperlink w:anchor="AppendixA_CoreOnlineServices" w:history="1">
        <w:r w:rsidR="00C47C81">
          <w:rPr>
            <w:rStyle w:val="Hyperlink"/>
          </w:rPr>
          <w:t>Apêndice A – Principais Serviços Online</w:t>
        </w:r>
      </w:hyperlink>
      <w:r w:rsidR="00C47C81">
        <w:t xml:space="preserve">: Adicionamos o Gerente de Conformidade e o Microsoft To-Do à seção Serviços do Office 365 da tabela de Principais Serviços Online. </w:t>
      </w:r>
    </w:p>
    <w:p w14:paraId="74338C86" w14:textId="77777777" w:rsidR="00C47C81" w:rsidRDefault="00C47C81" w:rsidP="00C47C81">
      <w:pPr>
        <w:pStyle w:val="ProductList-Body"/>
      </w:pPr>
    </w:p>
    <w:p w14:paraId="78A2DE72" w14:textId="77777777" w:rsidR="00C47C81" w:rsidRDefault="00C47C81" w:rsidP="00C47C81">
      <w:pPr>
        <w:pStyle w:val="ProductList-ClauseHeading"/>
        <w:outlineLvl w:val="2"/>
      </w:pPr>
      <w:r>
        <w:t>Termos Específicos do Serviço Online</w:t>
      </w:r>
    </w:p>
    <w:p w14:paraId="1B3CBFAA" w14:textId="77777777" w:rsidR="00C47C81" w:rsidRDefault="004A1D37" w:rsidP="00C47C81">
      <w:pPr>
        <w:pStyle w:val="ProductList-Body"/>
      </w:pPr>
      <w:hyperlink w:anchor="Dynamics365" w:history="1">
        <w:r w:rsidR="00C47C81">
          <w:rPr>
            <w:rStyle w:val="Hyperlink"/>
          </w:rPr>
          <w:t>Serviços do Microsoft Dynamics 365</w:t>
        </w:r>
      </w:hyperlink>
      <w:r w:rsidR="00C47C81">
        <w:t>: Adicionamos termos que descrevem os requisitos para implantações variadas do Microsoft Dynamics 365 for Sales Professional e Microsoft Dynamics 365 for Sales Enterprise ou Microsoft Dynamics 365 Business Central e Microsoft Dynamics 365 for Unified Operations.</w:t>
      </w:r>
    </w:p>
    <w:p w14:paraId="16D379DF"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26" w:name="_Toc507768537"/>
      <w:bookmarkStart w:id="27" w:name="_Toc507239489"/>
      <w:bookmarkStart w:id="28" w:name="_Toc510293064"/>
      <w:bookmarkStart w:id="29" w:name="Definitions"/>
      <w:bookmarkEnd w:id="7"/>
      <w:bookmarkEnd w:id="8"/>
      <w:bookmarkEnd w:id="9"/>
      <w:bookmarkEnd w:id="10"/>
      <w:bookmarkEnd w:id="11"/>
      <w:bookmarkEnd w:id="12"/>
      <w:r>
        <w:lastRenderedPageBreak/>
        <w:t>Definições</w:t>
      </w:r>
      <w:bookmarkEnd w:id="26"/>
      <w:bookmarkEnd w:id="27"/>
      <w:bookmarkEnd w:id="28"/>
    </w:p>
    <w:bookmarkEnd w:id="29"/>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77777777" w:rsidR="00C47C81" w:rsidRDefault="00C47C81" w:rsidP="00C47C81">
      <w:pPr>
        <w:pStyle w:val="ProductList-Body"/>
        <w:spacing w:after="120"/>
      </w:pPr>
      <w:r>
        <w:t xml:space="preserve">“Principais Serviços Online” significa os Serviços Online listados no </w:t>
      </w:r>
      <w:hyperlink w:anchor="DataProcessingTerms" w:history="1">
        <w:r>
          <w:rPr>
            <w:rStyle w:val="Hyperlink"/>
          </w:rPr>
          <w:t>Apêndice A</w:t>
        </w:r>
      </w:hyperlink>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74BC64E1" w:rsidR="00103924" w:rsidRPr="00690C65"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0" w:name="_Toc507239490"/>
      <w:r>
        <w:t>Termos dos Serviços Online</w:t>
      </w:r>
      <w:bookmarkEnd w:id="30"/>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77777777"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lastRenderedPageBreak/>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42ECEEF6" w14:textId="77777777" w:rsidR="00C47C81" w:rsidRPr="000772BE" w:rsidRDefault="004A1D37" w:rsidP="00C47C81">
      <w:pPr>
        <w:pStyle w:val="ProductList-Body"/>
        <w:shd w:val="clear" w:color="auto" w:fill="A6A6A6" w:themeFill="background1" w:themeFillShade="A6"/>
        <w:spacing w:before="120" w:after="240"/>
        <w:jc w:val="right"/>
      </w:pPr>
      <w:hyperlink w:anchor="TableofContents" w:history="1">
        <w:r w:rsidR="00C47C81">
          <w:rPr>
            <w:rStyle w:val="Hyperlink"/>
            <w:sz w:val="16"/>
            <w:szCs w:val="16"/>
          </w:rPr>
          <w:t>Sumário</w:t>
        </w:r>
      </w:hyperlink>
      <w:r w:rsidR="00C47C81">
        <w:rPr>
          <w:rStyle w:val="Hyperlink"/>
          <w:sz w:val="16"/>
          <w:szCs w:val="16"/>
        </w:rPr>
        <w:t xml:space="preserve"> </w:t>
      </w:r>
      <w:r w:rsidR="00C47C81">
        <w:rPr>
          <w:sz w:val="16"/>
          <w:szCs w:val="16"/>
        </w:rPr>
        <w:t xml:space="preserve">/ </w:t>
      </w:r>
      <w:hyperlink w:anchor="GeneralTerms" w:history="1">
        <w:r w:rsidR="00C47C81">
          <w:rPr>
            <w:rStyle w:val="Hyperlink"/>
            <w:sz w:val="16"/>
            <w:szCs w:val="16"/>
          </w:rPr>
          <w:t>Termos Gerais</w:t>
        </w:r>
      </w:hyperlink>
      <w:r w:rsidR="00C47C81">
        <w:t xml:space="preserve"> </w:t>
      </w:r>
    </w:p>
    <w:p w14:paraId="64509B5A" w14:textId="77777777" w:rsidR="00C47C81" w:rsidRDefault="00C47C81" w:rsidP="00103924">
      <w:pPr>
        <w:pStyle w:val="ProductList-Body"/>
        <w:rPr>
          <w:sz w:val="16"/>
          <w:szCs w:val="16"/>
        </w:rPr>
        <w:sectPr w:rsidR="00C47C81" w:rsidSect="001B6000">
          <w:footerReference w:type="default" r:id="rId19"/>
          <w:footerReference w:type="first" r:id="rId20"/>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1" w:name="_Toc507768538"/>
      <w:bookmarkStart w:id="32" w:name="_Toc510293065"/>
      <w:r>
        <w:lastRenderedPageBreak/>
        <w:t>Termos Gerais</w:t>
      </w:r>
      <w:bookmarkEnd w:id="31"/>
      <w:bookmarkEnd w:id="32"/>
    </w:p>
    <w:p w14:paraId="5BEAA33F" w14:textId="77777777" w:rsidR="00C47C81" w:rsidRDefault="00C47C81" w:rsidP="00C47C81">
      <w:pPr>
        <w:pStyle w:val="ProductList-SubSubSectionHeading"/>
        <w:outlineLvl w:val="1"/>
      </w:pPr>
      <w:bookmarkStart w:id="33" w:name="_Toc507768539"/>
      <w:bookmarkStart w:id="34" w:name="_Toc510293066"/>
      <w:bookmarkStart w:id="35" w:name="OnlineServicesChanges"/>
      <w:r>
        <w:t>Licenciamento dos Serviços Online</w:t>
      </w:r>
      <w:bookmarkEnd w:id="33"/>
      <w:bookmarkEnd w:id="34"/>
    </w:p>
    <w:bookmarkEnd w:id="35"/>
    <w:p w14:paraId="53858F83" w14:textId="77777777"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77777777"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36" w:name="_Toc507768540"/>
      <w:bookmarkStart w:id="37" w:name="_Toc510293067"/>
      <w:r>
        <w:t>Usando os Serviços Online</w:t>
      </w:r>
      <w:bookmarkEnd w:id="36"/>
      <w:bookmarkEnd w:id="37"/>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3297FFD3" w14:textId="77777777" w:rsidR="00C47C81" w:rsidRPr="004C41FC" w:rsidRDefault="00C47C81" w:rsidP="00C47C81">
      <w:pPr>
        <w:pStyle w:val="ProductList-Body"/>
        <w:ind w:left="180"/>
        <w:outlineLvl w:val="2"/>
      </w:pPr>
      <w:r>
        <w:rPr>
          <w:b/>
          <w:color w:val="0072C6"/>
        </w:rPr>
        <w:t>Política de Uso Aceitável</w:t>
      </w:r>
    </w:p>
    <w:p w14:paraId="0C3E1979" w14:textId="77777777" w:rsidR="00C47C81" w:rsidRDefault="00C47C81" w:rsidP="00C47C81">
      <w:pPr>
        <w:pStyle w:val="ProductList-Body"/>
        <w:ind w:left="158"/>
      </w:pPr>
      <w:r>
        <w:t>Nem o Cliente nem os usuários que acessam um Serviço Online por meio do Cliente poderão usar um Serviço Online:</w:t>
      </w:r>
    </w:p>
    <w:p w14:paraId="4563FCF1" w14:textId="77777777" w:rsidR="00C47C81" w:rsidRDefault="00C47C81" w:rsidP="00C47C81">
      <w:pPr>
        <w:pStyle w:val="ProductList-Body"/>
        <w:numPr>
          <w:ilvl w:val="0"/>
          <w:numId w:val="2"/>
        </w:numPr>
        <w:ind w:left="608" w:hanging="270"/>
      </w:pPr>
      <w:r>
        <w:t>de uma forma que seja proibida por lei, regulamento, ordem governamental ou decreto;</w:t>
      </w:r>
    </w:p>
    <w:p w14:paraId="27EB760E" w14:textId="77777777" w:rsidR="00C47C81" w:rsidRDefault="00C47C81" w:rsidP="00C47C81">
      <w:pPr>
        <w:pStyle w:val="ProductList-Body"/>
        <w:numPr>
          <w:ilvl w:val="0"/>
          <w:numId w:val="2"/>
        </w:numPr>
        <w:spacing w:before="40"/>
        <w:ind w:left="608" w:hanging="270"/>
      </w:pPr>
      <w:r>
        <w:t xml:space="preserve">para violar os direitos de outros; </w:t>
      </w:r>
    </w:p>
    <w:p w14:paraId="0F1CBC06" w14:textId="77777777" w:rsidR="00C47C81" w:rsidRDefault="00C47C81" w:rsidP="00C47C81">
      <w:pPr>
        <w:pStyle w:val="ProductList-Body"/>
        <w:numPr>
          <w:ilvl w:val="0"/>
          <w:numId w:val="2"/>
        </w:numPr>
        <w:spacing w:before="40"/>
        <w:ind w:left="608" w:hanging="270"/>
      </w:pPr>
      <w:r>
        <w:t xml:space="preserve">para tentar obter acesso não autorizado a quaisquer serviços, dispositivos, dados, contas ou redes ou para interrompê-los; </w:t>
      </w:r>
    </w:p>
    <w:p w14:paraId="5C65E9DA" w14:textId="77777777" w:rsidR="00C47C81" w:rsidRDefault="00C47C81" w:rsidP="00C47C81">
      <w:pPr>
        <w:pStyle w:val="ProductList-Body"/>
        <w:numPr>
          <w:ilvl w:val="0"/>
          <w:numId w:val="2"/>
        </w:numPr>
        <w:spacing w:before="40"/>
        <w:ind w:left="608" w:hanging="270"/>
      </w:pPr>
      <w:r>
        <w:t>para enviar spams ou distribuir malware;</w:t>
      </w:r>
    </w:p>
    <w:p w14:paraId="4CC92876" w14:textId="77777777" w:rsidR="00C47C81" w:rsidRDefault="00C47C81" w:rsidP="00C47C81">
      <w:pPr>
        <w:pStyle w:val="ProductList-Body"/>
        <w:numPr>
          <w:ilvl w:val="0"/>
          <w:numId w:val="2"/>
        </w:numPr>
        <w:spacing w:before="40"/>
        <w:ind w:left="608" w:hanging="270"/>
      </w:pPr>
      <w:r>
        <w:t xml:space="preserve">de uma forma que possa danificar o Serviço Online ou prejudicar seu uso por outras pessoas ou </w:t>
      </w:r>
    </w:p>
    <w:p w14:paraId="5C220FA8" w14:textId="77777777" w:rsidR="00C47C81" w:rsidRDefault="00C47C81" w:rsidP="00C47C81">
      <w:pPr>
        <w:pStyle w:val="ProductList-Body"/>
        <w:numPr>
          <w:ilvl w:val="0"/>
          <w:numId w:val="2"/>
        </w:numPr>
        <w:spacing w:before="40" w:after="120"/>
        <w:ind w:left="619" w:hanging="274"/>
      </w:pPr>
      <w:r>
        <w:t>em qualquer aplicação ou situação em que a falha do Serviço Online possa levar à morte ou a danos corporais graves de uma pessoa ou a danos físicos ou ambientais graves.</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38" w:name="_Toc507768541"/>
      <w:bookmarkStart w:id="39" w:name="_Toc507239493"/>
      <w:bookmarkStart w:id="40" w:name="_Toc510293068"/>
      <w:r>
        <w:t>Uso de Software com o Serviço Online</w:t>
      </w:r>
      <w:bookmarkEnd w:id="38"/>
      <w:bookmarkEnd w:id="39"/>
      <w:bookmarkEnd w:id="40"/>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w:t>
      </w:r>
      <w:r>
        <w:lastRenderedPageBreak/>
        <w:t xml:space="preserve">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1" w:name="_Toc507768542"/>
      <w:bookmarkStart w:id="42" w:name="_Toc510293069"/>
      <w:r>
        <w:t>Limitações Técnicas</w:t>
      </w:r>
      <w:bookmarkEnd w:id="41"/>
      <w:bookmarkEnd w:id="42"/>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43" w:name="_Toc507768543"/>
      <w:bookmarkStart w:id="44" w:name="_Toc510293070"/>
      <w:r>
        <w:t>Serviços de Importação/Exportação</w:t>
      </w:r>
      <w:bookmarkEnd w:id="43"/>
      <w:bookmarkEnd w:id="44"/>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45" w:name="_Toc507768544"/>
      <w:bookmarkStart w:id="46" w:name="_Toc510293071"/>
      <w:r>
        <w:t>Componentes de Fontes</w:t>
      </w:r>
      <w:bookmarkEnd w:id="45"/>
      <w:bookmarkEnd w:id="46"/>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47" w:name="_Toc507768545"/>
      <w:bookmarkStart w:id="48" w:name="_Toc510293072"/>
      <w:r>
        <w:t>Serviços Online - Alterações e Disponibilidade</w:t>
      </w:r>
      <w:bookmarkEnd w:id="47"/>
      <w:bookmarkEnd w:id="48"/>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F9838AA" w14:textId="77777777" w:rsidR="00C47C81" w:rsidRDefault="00C47C81" w:rsidP="00C47C81">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1" w:history="1">
        <w:r>
          <w:rPr>
            <w:rStyle w:val="Hyperlink"/>
          </w:rPr>
          <w:t>www.microsoft.com/online/international-availability.aspx</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49" w:name="_Toc507768546"/>
      <w:bookmarkStart w:id="50" w:name="_Toc510293073"/>
      <w:r>
        <w:t>Cumprimento das Leis</w:t>
      </w:r>
      <w:bookmarkEnd w:id="49"/>
      <w:bookmarkEnd w:id="50"/>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1" w:name="_Toc507768547"/>
      <w:bookmarkStart w:id="52" w:name="_Toc510293074"/>
      <w:r>
        <w:t>Outros</w:t>
      </w:r>
      <w:bookmarkEnd w:id="51"/>
      <w:bookmarkEnd w:id="52"/>
    </w:p>
    <w:p w14:paraId="66221BFD" w14:textId="77777777" w:rsidR="00AD5F09" w:rsidRPr="00C47C81" w:rsidRDefault="00AD5F09" w:rsidP="00C47C81">
      <w:pPr>
        <w:pStyle w:val="ProductList-Body"/>
        <w:ind w:left="158"/>
        <w:rPr>
          <w:b/>
          <w:color w:val="0072C6"/>
        </w:rPr>
      </w:pPr>
      <w:bookmarkStart w:id="53" w:name="NonMicrosoftProducts"/>
      <w:r w:rsidRPr="00C47C81">
        <w:rPr>
          <w:b/>
          <w:color w:val="0072C6"/>
        </w:rPr>
        <w:t>Produtos que Não Sejam da Microsoft</w:t>
      </w:r>
    </w:p>
    <w:bookmarkEnd w:id="53"/>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w:t>
      </w:r>
      <w:r>
        <w:lastRenderedPageBreak/>
        <w:t xml:space="preserve">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48BF049" w14:textId="77777777" w:rsidR="00C47C81" w:rsidRPr="004C41FC" w:rsidRDefault="00C47C81" w:rsidP="00C47C81">
      <w:pPr>
        <w:pStyle w:val="ProductList-Body"/>
        <w:ind w:left="158"/>
      </w:pPr>
      <w:r>
        <w:rPr>
          <w:b/>
          <w:color w:val="0072C6"/>
        </w:rPr>
        <w:t>Benchmark Competitivo</w:t>
      </w:r>
    </w:p>
    <w:p w14:paraId="278DDCC4" w14:textId="77777777" w:rsidR="00C47C81" w:rsidRDefault="00C47C81" w:rsidP="00C47C81">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F0B3C29"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54" w:name="_Toc507239504"/>
      <w:bookmarkStart w:id="55" w:name="_Toc510293075"/>
      <w:r>
        <w:lastRenderedPageBreak/>
        <w:t>Termos de Proteção de Dados</w:t>
      </w:r>
      <w:bookmarkEnd w:id="54"/>
      <w:bookmarkEnd w:id="55"/>
    </w:p>
    <w:p w14:paraId="3B9D5B88" w14:textId="77777777" w:rsidR="00C47C81" w:rsidRDefault="00C47C81" w:rsidP="00C47C81">
      <w:pPr>
        <w:pStyle w:val="ProductList-Body"/>
        <w:spacing w:after="120"/>
        <w:sectPr w:rsidR="00C47C81" w:rsidSect="001B6000">
          <w:footerReference w:type="default" r:id="rId22"/>
          <w:footerReference w:type="first" r:id="rId23"/>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Apêndice B – Medidas </w:t>
      </w:r>
      <w:bookmarkEnd w:id="56"/>
      <w:bookmarkEnd w:id="57"/>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58" w:name="_Toc507768549"/>
      <w:bookmarkStart w:id="59" w:name="_Toc510293076"/>
      <w:r>
        <w:t>Escopo</w:t>
      </w:r>
      <w:bookmarkEnd w:id="58"/>
      <w:bookmarkEnd w:id="59"/>
    </w:p>
    <w:p w14:paraId="53A77289" w14:textId="77777777" w:rsidR="00C47C81" w:rsidRDefault="00C47C81" w:rsidP="00C47C81">
      <w:pPr>
        <w:pStyle w:val="ProductList-Body"/>
      </w:pPr>
      <w:r>
        <w:t xml:space="preserve">Os termos contidos nesta seção (“Termos de Proteção de Dados”) se aplicam a todos os Serviços Online, exceto a Plataforma Corporativa do Bing Mapas, a Plataforma de Gerenciamento de Ativos Móveis do Bing Mapas, os Serviços de Pesquisa do Bing, o LinkedIn Sales Navigator, o Microsoft Azure Stack, o Microsoft Genomics, o Microsoft Translator e o Visual Studio Mobile Center, que são regidos pelos termos de privacidade e segurança mencionados nos </w:t>
      </w:r>
      <w:hyperlink w:anchor="OnlineServiceSpecificTerms"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0" w:name="_Toc507768550"/>
      <w:bookmarkStart w:id="61" w:name="_Toc510293077"/>
      <w:r>
        <w:t>Processamento de Dados do Cliente; Propriedade</w:t>
      </w:r>
      <w:bookmarkEnd w:id="60"/>
      <w:bookmarkEnd w:id="61"/>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62" w:name="_Toc507768551"/>
      <w:bookmarkStart w:id="63" w:name="_Toc510293078"/>
      <w:r>
        <w:t>Divulgação dos Dados do Cliente</w:t>
      </w:r>
      <w:bookmarkEnd w:id="62"/>
      <w:bookmarkEnd w:id="63"/>
    </w:p>
    <w:p w14:paraId="135EB8B4" w14:textId="77777777"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com a permissão de um usuário final ou (3)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64" w:name="_Toc507768552"/>
      <w:bookmarkStart w:id="65" w:name="_Toc510293079"/>
      <w:r>
        <w:t>Processamento de Dados Pessoais; GDPR</w:t>
      </w:r>
      <w:bookmarkEnd w:id="64"/>
      <w:bookmarkEnd w:id="65"/>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66" w:name="_Toc507768553"/>
      <w:bookmarkStart w:id="67" w:name="_Toc510293080"/>
      <w:r>
        <w:t>Segurança de Dados</w:t>
      </w:r>
      <w:bookmarkEnd w:id="66"/>
      <w:bookmarkEnd w:id="67"/>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68"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77777777" w:rsidR="00C47C81" w:rsidRDefault="00C47C81" w:rsidP="00C47C81">
      <w:pPr>
        <w:pStyle w:val="ProductList-Body"/>
        <w:ind w:left="158"/>
      </w:pPr>
      <w:r>
        <w:t xml:space="preserve">Além disso, esses procedimentos devem cumprir os requisitos estabelecidos nos padrões ISO 27001, ISO 27002 e ISO 27018. </w:t>
      </w:r>
      <w:bookmarkEnd w:id="68"/>
      <w:r>
        <w:t xml:space="preserve">Cada um dos Principais Serviços Online também cumpre com os padrões de controle e as estruturas apresentadas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47C81" w:rsidRPr="00C62FB6" w14:paraId="7B022841" w14:textId="77777777" w:rsidTr="00C47C81">
        <w:trPr>
          <w:tblHeader/>
        </w:trPr>
        <w:tc>
          <w:tcPr>
            <w:tcW w:w="2880" w:type="dxa"/>
            <w:shd w:val="clear" w:color="auto" w:fill="0072C6"/>
            <w:vAlign w:val="center"/>
          </w:tcPr>
          <w:p w14:paraId="21ADB1BB" w14:textId="77777777" w:rsidR="00C47C81" w:rsidRPr="00231971" w:rsidRDefault="00C47C81" w:rsidP="00C47C81">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0D4E" w14:textId="77777777" w:rsidR="00C47C81" w:rsidRPr="00231971" w:rsidRDefault="00C47C81" w:rsidP="00C47C81">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1732FEB" w14:textId="77777777" w:rsidR="00C47C81" w:rsidRPr="00231971" w:rsidRDefault="00C47C81" w:rsidP="00C47C81">
            <w:pPr>
              <w:pStyle w:val="ProductList-Body"/>
              <w:rPr>
                <w:color w:val="FFFFFF" w:themeColor="background1"/>
                <w:sz w:val="16"/>
                <w:szCs w:val="16"/>
                <w:lang w:val="fr-FR"/>
              </w:rPr>
            </w:pPr>
            <w:r>
              <w:rPr>
                <w:color w:val="FFFFFF" w:themeColor="background1"/>
                <w:sz w:val="16"/>
                <w:szCs w:val="16"/>
              </w:rPr>
              <w:t>SSAE 18 SOC 2 Tipo II</w:t>
            </w:r>
          </w:p>
        </w:tc>
      </w:tr>
      <w:tr w:rsidR="00C47C81" w:rsidRPr="00C62FB6" w14:paraId="015306B7" w14:textId="77777777" w:rsidTr="00C47C81">
        <w:trPr>
          <w:trHeight w:val="288"/>
        </w:trPr>
        <w:tc>
          <w:tcPr>
            <w:tcW w:w="2880" w:type="dxa"/>
            <w:vAlign w:val="center"/>
          </w:tcPr>
          <w:p w14:paraId="1CCF364F" w14:textId="77777777" w:rsidR="00C47C81" w:rsidRPr="00231971" w:rsidRDefault="00C47C81" w:rsidP="00C47C81">
            <w:pPr>
              <w:pStyle w:val="ProductList-Body"/>
              <w:rPr>
                <w:sz w:val="16"/>
                <w:szCs w:val="16"/>
              </w:rPr>
            </w:pPr>
            <w:r>
              <w:rPr>
                <w:sz w:val="16"/>
                <w:szCs w:val="16"/>
              </w:rPr>
              <w:t>Serviços do Office 365</w:t>
            </w:r>
          </w:p>
        </w:tc>
        <w:tc>
          <w:tcPr>
            <w:tcW w:w="1728" w:type="dxa"/>
            <w:vAlign w:val="center"/>
          </w:tcPr>
          <w:p w14:paraId="54632F5E"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7C1D0B9A"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r w:rsidR="00C47C81" w:rsidRPr="00C62FB6" w14:paraId="6253AFE2" w14:textId="77777777" w:rsidTr="00C47C81">
        <w:trPr>
          <w:trHeight w:val="288"/>
        </w:trPr>
        <w:tc>
          <w:tcPr>
            <w:tcW w:w="2880" w:type="dxa"/>
            <w:vAlign w:val="center"/>
          </w:tcPr>
          <w:p w14:paraId="69354004" w14:textId="77777777" w:rsidR="00C47C81" w:rsidRPr="00231971" w:rsidRDefault="00C47C81" w:rsidP="00C47C81">
            <w:pPr>
              <w:pStyle w:val="ProductList-Body"/>
              <w:rPr>
                <w:sz w:val="16"/>
                <w:szCs w:val="16"/>
              </w:rPr>
            </w:pPr>
            <w:r>
              <w:rPr>
                <w:sz w:val="16"/>
                <w:szCs w:val="16"/>
              </w:rPr>
              <w:t>Microsoft Dynamics 365 Core Services</w:t>
            </w:r>
          </w:p>
        </w:tc>
        <w:tc>
          <w:tcPr>
            <w:tcW w:w="1728" w:type="dxa"/>
            <w:vAlign w:val="center"/>
          </w:tcPr>
          <w:p w14:paraId="3AE5D9BB"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1EDEBF0A"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r w:rsidR="00C47C81" w:rsidRPr="00C62FB6" w14:paraId="6198867D" w14:textId="77777777" w:rsidTr="00C47C81">
        <w:trPr>
          <w:trHeight w:val="288"/>
        </w:trPr>
        <w:tc>
          <w:tcPr>
            <w:tcW w:w="2880" w:type="dxa"/>
            <w:vAlign w:val="center"/>
          </w:tcPr>
          <w:p w14:paraId="3F8F555B" w14:textId="77777777" w:rsidR="00C47C81" w:rsidRPr="00231971" w:rsidRDefault="00C47C81" w:rsidP="00C47C81">
            <w:pPr>
              <w:pStyle w:val="ProductList-Body"/>
              <w:rPr>
                <w:sz w:val="16"/>
                <w:szCs w:val="16"/>
              </w:rPr>
            </w:pPr>
            <w:r>
              <w:rPr>
                <w:sz w:val="16"/>
                <w:szCs w:val="16"/>
              </w:rPr>
              <w:t>Serviços Principais do Microsoft Azure</w:t>
            </w:r>
          </w:p>
        </w:tc>
        <w:tc>
          <w:tcPr>
            <w:tcW w:w="1728" w:type="dxa"/>
            <w:vAlign w:val="center"/>
          </w:tcPr>
          <w:p w14:paraId="78CA5F3E" w14:textId="77777777" w:rsidR="00C47C81" w:rsidRPr="004C41FC" w:rsidRDefault="00C47C81" w:rsidP="00C47C81">
            <w:pPr>
              <w:pStyle w:val="ProductList-Body"/>
            </w:pPr>
            <w:r>
              <w:rPr>
                <w:color w:val="000000" w:themeColor="text1"/>
                <w:sz w:val="16"/>
                <w:szCs w:val="16"/>
              </w:rPr>
              <w:t>Variáveis**</w:t>
            </w:r>
          </w:p>
        </w:tc>
        <w:tc>
          <w:tcPr>
            <w:tcW w:w="1710" w:type="dxa"/>
            <w:vAlign w:val="center"/>
          </w:tcPr>
          <w:p w14:paraId="06B4CFE7" w14:textId="77777777" w:rsidR="00C47C81" w:rsidRPr="00231971" w:rsidRDefault="00C47C81" w:rsidP="00C47C81">
            <w:pPr>
              <w:pStyle w:val="ProductList-Body"/>
              <w:rPr>
                <w:color w:val="000000" w:themeColor="text1"/>
                <w:sz w:val="16"/>
                <w:szCs w:val="16"/>
              </w:rPr>
            </w:pPr>
            <w:r>
              <w:rPr>
                <w:color w:val="000000" w:themeColor="text1"/>
                <w:sz w:val="16"/>
                <w:szCs w:val="16"/>
              </w:rPr>
              <w:t>Variáveis**</w:t>
            </w:r>
          </w:p>
        </w:tc>
      </w:tr>
      <w:tr w:rsidR="00C47C81" w:rsidRPr="00C62FB6" w14:paraId="1BD4967D" w14:textId="77777777" w:rsidTr="00C47C81">
        <w:trPr>
          <w:trHeight w:val="288"/>
        </w:trPr>
        <w:tc>
          <w:tcPr>
            <w:tcW w:w="2880" w:type="dxa"/>
            <w:vAlign w:val="center"/>
          </w:tcPr>
          <w:p w14:paraId="336C64BE" w14:textId="77777777" w:rsidR="00C47C81" w:rsidRPr="00231971" w:rsidRDefault="00C47C81" w:rsidP="00C47C81">
            <w:pPr>
              <w:pStyle w:val="ProductList-Body"/>
              <w:rPr>
                <w:sz w:val="16"/>
                <w:szCs w:val="16"/>
              </w:rPr>
            </w:pPr>
            <w:r>
              <w:rPr>
                <w:sz w:val="16"/>
                <w:szCs w:val="16"/>
              </w:rPr>
              <w:t>Microsoft Cloud App Security</w:t>
            </w:r>
          </w:p>
        </w:tc>
        <w:tc>
          <w:tcPr>
            <w:tcW w:w="1728" w:type="dxa"/>
            <w:vAlign w:val="center"/>
          </w:tcPr>
          <w:p w14:paraId="6061A61D"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1D2E7F41"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r w:rsidR="00C47C81" w:rsidRPr="00C62FB6" w14:paraId="6AF16248" w14:textId="77777777" w:rsidTr="00C47C81">
        <w:trPr>
          <w:trHeight w:val="288"/>
        </w:trPr>
        <w:tc>
          <w:tcPr>
            <w:tcW w:w="2880" w:type="dxa"/>
            <w:vAlign w:val="center"/>
          </w:tcPr>
          <w:p w14:paraId="459E03E4" w14:textId="77777777" w:rsidR="00C47C81" w:rsidRPr="00231971" w:rsidRDefault="00C47C81" w:rsidP="00C47C81">
            <w:pPr>
              <w:pStyle w:val="ProductList-Body"/>
              <w:rPr>
                <w:sz w:val="16"/>
                <w:szCs w:val="16"/>
              </w:rPr>
            </w:pPr>
            <w:r>
              <w:rPr>
                <w:sz w:val="16"/>
                <w:szCs w:val="16"/>
              </w:rPr>
              <w:t>Serviços Online do Microsoft Intune</w:t>
            </w:r>
          </w:p>
        </w:tc>
        <w:tc>
          <w:tcPr>
            <w:tcW w:w="1728" w:type="dxa"/>
            <w:vAlign w:val="center"/>
          </w:tcPr>
          <w:p w14:paraId="5A080A6F"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01851E8B"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r w:rsidR="00C47C81" w:rsidRPr="00C62FB6" w14:paraId="72A6BB94" w14:textId="77777777" w:rsidTr="00C47C81">
        <w:trPr>
          <w:trHeight w:val="288"/>
        </w:trPr>
        <w:tc>
          <w:tcPr>
            <w:tcW w:w="2880" w:type="dxa"/>
            <w:vAlign w:val="center"/>
          </w:tcPr>
          <w:p w14:paraId="49544F4E" w14:textId="77777777" w:rsidR="00C47C81" w:rsidRPr="00231971" w:rsidRDefault="00C47C81" w:rsidP="00C47C81">
            <w:pPr>
              <w:pStyle w:val="ProductList-Body"/>
              <w:rPr>
                <w:sz w:val="16"/>
                <w:szCs w:val="16"/>
              </w:rPr>
            </w:pPr>
            <w:r>
              <w:rPr>
                <w:sz w:val="16"/>
                <w:szCs w:val="16"/>
              </w:rPr>
              <w:lastRenderedPageBreak/>
              <w:t>Serviços Principais da Plataforma de Aplicativos Corporativos da Microsoft</w:t>
            </w:r>
          </w:p>
        </w:tc>
        <w:tc>
          <w:tcPr>
            <w:tcW w:w="1728" w:type="dxa"/>
            <w:vAlign w:val="center"/>
          </w:tcPr>
          <w:p w14:paraId="42733EF9"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5A43B5EA"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bl>
    <w:p w14:paraId="01771A59" w14:textId="77777777" w:rsidR="00C47C81" w:rsidRPr="00902707" w:rsidRDefault="00C47C81" w:rsidP="00C47C81">
      <w:pPr>
        <w:pStyle w:val="ProductList-Body"/>
        <w:ind w:left="720"/>
        <w:rPr>
          <w:lang w:val="en-US"/>
        </w:rPr>
      </w:pPr>
      <w:r w:rsidRPr="00902707">
        <w:rPr>
          <w:i/>
          <w:iCs/>
          <w:color w:val="000000" w:themeColor="text1"/>
          <w:lang w:val="en-US"/>
        </w:rPr>
        <w:t xml:space="preserve">*Não inclui </w:t>
      </w:r>
      <w:r w:rsidRPr="00902707">
        <w:rPr>
          <w:i/>
          <w:iCs/>
          <w:lang w:val="en-US"/>
        </w:rPr>
        <w:t xml:space="preserve">Microsoft Dynamics 365 for Marketing, Microsoft Dynamics 365 for Sales Professional, </w:t>
      </w:r>
      <w:r w:rsidRPr="00902707">
        <w:rPr>
          <w:i/>
          <w:iCs/>
          <w:color w:val="000000" w:themeColor="text1"/>
          <w:lang w:val="en-US"/>
        </w:rPr>
        <w:t>Microsoft Social Engagement, Microsoft Dynamics 365 for Talent, Microsoft Dynamics 365 for Talent: Attract e Microsoft Dynamics 365 for Talent: Onboard.</w:t>
      </w:r>
    </w:p>
    <w:p w14:paraId="513A8C4B" w14:textId="77777777" w:rsidR="00C47C81" w:rsidRPr="00FC2D52" w:rsidRDefault="00C47C81" w:rsidP="00C47C81">
      <w:pPr>
        <w:pStyle w:val="ProductList-Body"/>
        <w:ind w:left="720"/>
      </w:pPr>
      <w:r>
        <w:rPr>
          <w:color w:val="000000" w:themeColor="text1"/>
        </w:rPr>
        <w:t>**</w:t>
      </w:r>
      <w:r>
        <w:rPr>
          <w:i/>
          <w:iCs/>
          <w:color w:val="000000" w:themeColor="text1"/>
        </w:rPr>
        <w:t>O escopo atual é detalhado no relatório de auditoria e resumido na Central de Confiabilidade do Microsoft Azure.</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4"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69" w:name="_Toc507768554"/>
      <w:bookmarkStart w:id="70" w:name="_Toc510293081"/>
      <w:r>
        <w:t>Notificação de Incidentes de Segurança</w:t>
      </w:r>
      <w:bookmarkEnd w:id="69"/>
      <w:bookmarkEnd w:id="70"/>
    </w:p>
    <w:p w14:paraId="37E71091" w14:textId="77777777" w:rsidR="00C47C81" w:rsidRDefault="00C47C81" w:rsidP="00C47C81">
      <w:pPr>
        <w:pStyle w:val="ProductList-Body"/>
      </w:pPr>
      <w:bookmarkStart w:id="71"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71"/>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lastRenderedPageBreak/>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72" w:name="_Toc507768555"/>
      <w:bookmarkStart w:id="73" w:name="_Toc510293082"/>
      <w:r>
        <w:t>Localização e Transferência de Dados</w:t>
      </w:r>
      <w:bookmarkEnd w:id="72"/>
      <w:bookmarkEnd w:id="73"/>
    </w:p>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7CDF8D99" w14:textId="77777777" w:rsidR="00C47C81" w:rsidRPr="00455F0E" w:rsidRDefault="00C47C81" w:rsidP="00C47C81">
      <w:pPr>
        <w:pStyle w:val="ProductList-Body"/>
        <w:ind w:left="180"/>
        <w:outlineLvl w:val="2"/>
      </w:pPr>
      <w:bookmarkStart w:id="74" w:name="LocationofCustomerDataatRest"/>
      <w:r>
        <w:rPr>
          <w:b/>
          <w:color w:val="0072C6"/>
        </w:rPr>
        <w:t>Local dos Dados do Cliente Inativos</w:t>
      </w:r>
    </w:p>
    <w:bookmarkEnd w:id="74"/>
    <w:p w14:paraId="2748310D" w14:textId="77777777" w:rsidR="00C47C81" w:rsidRDefault="00C47C81" w:rsidP="00C47C81">
      <w:pPr>
        <w:pStyle w:val="ProductList-Body"/>
        <w:ind w:left="158"/>
      </w:pPr>
      <w:r>
        <w:t>Com relação aos Principais Serviços Online, a Microsoft armazenará os Dados do Cliente inativos em determinadas áreas geográficas importantes (individualmente, Área Geográfica) da seguinte forma:</w:t>
      </w:r>
    </w:p>
    <w:p w14:paraId="178E8CFA" w14:textId="77777777" w:rsidR="00C47C81" w:rsidRDefault="00C47C81" w:rsidP="00C47C81">
      <w:pPr>
        <w:pStyle w:val="ProductList-Body"/>
        <w:numPr>
          <w:ilvl w:val="1"/>
          <w:numId w:val="7"/>
        </w:numPr>
        <w:ind w:left="900"/>
      </w:pPr>
      <w:r>
        <w:rPr>
          <w:b/>
          <w:bCs/>
        </w:rPr>
        <w:t xml:space="preserve">Serviços do Office 365. </w:t>
      </w:r>
      <w:r>
        <w:t>Se o Cliente aprovisionar seu locatário na Austrália, no Canadá,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w:t>
      </w:r>
    </w:p>
    <w:p w14:paraId="52C310B6" w14:textId="77777777" w:rsidR="00C47C81" w:rsidRPr="00D32837" w:rsidRDefault="00C47C81" w:rsidP="00C47C81">
      <w:pPr>
        <w:pStyle w:val="ProductList-Body"/>
        <w:numPr>
          <w:ilvl w:val="1"/>
          <w:numId w:val="7"/>
        </w:numPr>
        <w:ind w:left="900"/>
      </w:pPr>
      <w:r>
        <w:rPr>
          <w:b/>
          <w:bCs/>
        </w:rPr>
        <w:t>Serviços Online do Microsoft Intune</w:t>
      </w:r>
      <w:r w:rsidRPr="00AB1C57">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064F14F" w14:textId="77777777" w:rsidR="00C47C81" w:rsidRDefault="00C47C81" w:rsidP="00C47C81">
      <w:pPr>
        <w:pStyle w:val="ProductList-Body"/>
        <w:numPr>
          <w:ilvl w:val="1"/>
          <w:numId w:val="7"/>
        </w:numPr>
        <w:ind w:left="900"/>
      </w:pPr>
      <w:r>
        <w:rPr>
          <w:b/>
          <w:bCs/>
        </w:rPr>
        <w:t>Serviços Principais da Plataforma de Aplicativos Corporativos da Microsoft</w:t>
      </w:r>
      <w:r w:rsidRPr="00AB1C57">
        <w:rPr>
          <w:b/>
        </w:rPr>
        <w:t>.</w:t>
      </w:r>
      <w:r>
        <w:t xml:space="preserve"> Se o Cliente provisionar seu locatário na Austrália, no Canadá, na Ásia-Pacífico, na Índia, no Japão, na União Europeia, no Reino Unido (somente Power BI) ou nos Estados Unidos, a Microsoft armazenará os Dados do Cliente em repouso somente nessa Área Geográfica, exceto conforme especificado na seção sobre local dos dados da Central de Confiabilidade da Plataforma de Aplicativos Corporativos da Microsoft.</w:t>
      </w:r>
    </w:p>
    <w:p w14:paraId="5B8A1959" w14:textId="7777777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77777777"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75" w:name="_Toc507768556"/>
      <w:bookmarkStart w:id="76" w:name="_Toc510293083"/>
      <w:r>
        <w:t>Retenção e Exclusão de Dados</w:t>
      </w:r>
      <w:bookmarkEnd w:id="75"/>
      <w:bookmarkEnd w:id="76"/>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77" w:name="_Toc507768557"/>
      <w:bookmarkStart w:id="78" w:name="_Toc510293084"/>
      <w:r>
        <w:t>Compromisso de Confidencialidade do Processador</w:t>
      </w:r>
      <w:bookmarkEnd w:id="77"/>
      <w:bookmarkEnd w:id="78"/>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79" w:name="_Toc507768558"/>
      <w:bookmarkStart w:id="80" w:name="_Toc510293085"/>
      <w:r>
        <w:t>Notificações e Controles sobre o uso de Subprocessadores</w:t>
      </w:r>
      <w:bookmarkEnd w:id="79"/>
      <w:bookmarkEnd w:id="80"/>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81" w:name="_Toc507768559"/>
      <w:bookmarkStart w:id="82" w:name="_Toc510293086"/>
      <w:r>
        <w:t>Instituições Educacionais</w:t>
      </w:r>
      <w:bookmarkEnd w:id="81"/>
      <w:bookmarkEnd w:id="82"/>
    </w:p>
    <w:p w14:paraId="6B2B340A" w14:textId="77777777" w:rsidR="00C47C81" w:rsidRPr="003C4BDE" w:rsidRDefault="00C47C81" w:rsidP="00C47C81">
      <w:pPr>
        <w:pStyle w:val="ProductList-Body"/>
        <w:spacing w:after="120"/>
        <w:rPr>
          <w:spacing w:val="-2"/>
        </w:rPr>
      </w:pPr>
      <w:r w:rsidRPr="003C4BDE">
        <w:rPr>
          <w:spacing w:val="-2"/>
        </w:rP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 xml:space="preserve">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w:t>
      </w:r>
      <w:r>
        <w:lastRenderedPageBreak/>
        <w:t>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83" w:name="_Toc489605580"/>
      <w:bookmarkStart w:id="84" w:name="_Toc487134016"/>
      <w:bookmarkStart w:id="85" w:name="_Toc510293087"/>
      <w:bookmarkStart w:id="86" w:name="HIPPA"/>
      <w:r>
        <w:t>Parceiro Comercial HIPPA</w:t>
      </w:r>
      <w:bookmarkEnd w:id="83"/>
      <w:bookmarkEnd w:id="84"/>
      <w:bookmarkEnd w:id="85"/>
    </w:p>
    <w:bookmarkEnd w:id="86"/>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5"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87" w:name="_Toc510293088"/>
      <w:r>
        <w:t>Como Entrar em Contato com a Microsoft</w:t>
      </w:r>
      <w:bookmarkEnd w:id="87"/>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715733BA"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88" w:name="_Toc507768562"/>
      <w:bookmarkStart w:id="89" w:name="_Toc510293089"/>
      <w:bookmarkStart w:id="90" w:name="AppendixA_CoreOnlineServices"/>
      <w:bookmarkStart w:id="91" w:name="_Toc431459514"/>
      <w:bookmarkStart w:id="92" w:name="DataProcessingTerms"/>
      <w:r>
        <w:lastRenderedPageBreak/>
        <w:t>Apêndice A – Principais Serviços Online</w:t>
      </w:r>
      <w:bookmarkEnd w:id="88"/>
      <w:bookmarkEnd w:id="89"/>
    </w:p>
    <w:bookmarkEnd w:id="90"/>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91"/>
      <w:bookmarkEnd w:id="92"/>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93" w:name="DPTOnlineServicesTable"/>
            <w:r>
              <w:rPr>
                <w:color w:val="FFFFFF" w:themeColor="background1"/>
                <w:sz w:val="16"/>
                <w:szCs w:val="16"/>
              </w:rPr>
              <w:t>Serviços Online</w:t>
            </w:r>
          </w:p>
        </w:tc>
      </w:tr>
      <w:tr w:rsidR="00C47C81" w14:paraId="5B88E03B" w14:textId="77777777" w:rsidTr="000E117F">
        <w:tc>
          <w:tcPr>
            <w:tcW w:w="2520" w:type="dxa"/>
            <w:vAlign w:val="center"/>
          </w:tcPr>
          <w:p w14:paraId="0933360A" w14:textId="778BF71E" w:rsidR="00C47C81" w:rsidRPr="00231971" w:rsidRDefault="00C47C81" w:rsidP="00C47C81">
            <w:pPr>
              <w:pStyle w:val="ProductList-Body"/>
              <w:rPr>
                <w:sz w:val="16"/>
                <w:szCs w:val="16"/>
              </w:rPr>
            </w:pPr>
            <w:bookmarkStart w:id="94" w:name="MicrosoftDynamicsOnlineServices"/>
            <w:bookmarkEnd w:id="93"/>
            <w:r>
              <w:rPr>
                <w:sz w:val="16"/>
                <w:szCs w:val="16"/>
              </w:rPr>
              <w:t>Microsoft Dynamics 365 Core Services</w:t>
            </w:r>
          </w:p>
        </w:tc>
        <w:tc>
          <w:tcPr>
            <w:tcW w:w="8280" w:type="dxa"/>
          </w:tcPr>
          <w:p w14:paraId="0CACC832" w14:textId="05A81C0F" w:rsidR="00C47C81" w:rsidRPr="00231971" w:rsidRDefault="00C47C81" w:rsidP="00C47C81">
            <w:pPr>
              <w:pStyle w:val="ProductList-Body"/>
              <w:rPr>
                <w:sz w:val="16"/>
                <w:szCs w:val="16"/>
              </w:rPr>
            </w:pPr>
            <w:r>
              <w:rPr>
                <w:sz w:val="16"/>
                <w:szCs w:val="16"/>
              </w:rPr>
              <w:t>Os seguintes serviços, cada um como um serviço independente ou conforme incluído em um aplicativo ou plano com a marca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 Microsoft Social Engagement. Microsoft Dynamics 365 Core Services não inclui (1) Microsoft Dynamics 365 Services para softwares ou dispositivos com suporte, que incluem, entre outros, Microsoft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Microsoft Dynamics 365 Core Services.</w:t>
            </w:r>
          </w:p>
        </w:tc>
      </w:tr>
      <w:bookmarkEnd w:id="94"/>
      <w:tr w:rsidR="00C47C81" w14:paraId="3E492DA6" w14:textId="77777777" w:rsidTr="000E117F">
        <w:tc>
          <w:tcPr>
            <w:tcW w:w="2520" w:type="dxa"/>
            <w:vAlign w:val="center"/>
          </w:tcPr>
          <w:p w14:paraId="2D0F2EDF" w14:textId="1A005297" w:rsidR="00C47C81" w:rsidRPr="00231971" w:rsidRDefault="00C47C81" w:rsidP="00C47C81">
            <w:pPr>
              <w:pStyle w:val="ProductList-Body"/>
              <w:rPr>
                <w:sz w:val="16"/>
                <w:szCs w:val="16"/>
              </w:rPr>
            </w:pPr>
            <w:r>
              <w:rPr>
                <w:sz w:val="16"/>
                <w:szCs w:val="16"/>
              </w:rPr>
              <w:t>Serviços do Office 365</w:t>
            </w:r>
          </w:p>
        </w:tc>
        <w:tc>
          <w:tcPr>
            <w:tcW w:w="8280" w:type="dxa"/>
          </w:tcPr>
          <w:p w14:paraId="3A85E905" w14:textId="0C453CA1" w:rsidR="00C47C81" w:rsidRPr="00231971" w:rsidRDefault="00C47C81" w:rsidP="00C47C81">
            <w:pPr>
              <w:pStyle w:val="ProductList-Body"/>
              <w:rPr>
                <w:sz w:val="16"/>
                <w:szCs w:val="16"/>
              </w:rPr>
            </w:pPr>
            <w:r w:rsidRPr="003C4BDE">
              <w:rPr>
                <w:spacing w:val="-2"/>
                <w:sz w:val="16"/>
                <w:szCs w:val="16"/>
              </w:rPr>
              <w:t xml:space="preserve">Os seguintes serviços, cada um como um serviço independente ou conforme incluído em um pacote ou plano com a marca Office 365: </w:t>
            </w:r>
            <w:bookmarkStart w:id="95" w:name="_Hlk498519502"/>
            <w:r w:rsidRPr="003C4BDE">
              <w:rPr>
                <w:spacing w:val="-2"/>
                <w:sz w:val="16"/>
                <w:szCs w:val="16"/>
              </w:rPr>
              <w:t>Gerenciador de Conformidade, Sistema de Proteção de Dados do Cliente, Arquivamento do Exchange Online, Exchange Online Protection, Exchange Online, Microsoft Bookings, Microsoft MyAnalytics, Microsoft Planner, Microsoft StaffHub, Microsoft Teams, Microsoft To-Do, Proteção Avançada contra Ameaças do Office 365, Vídeo do Office 365, Office Online, OneDrive for Business, Outlook Customer Manager, Project Online, SharePoint Online, Skype for Business Online, Sway e Yammer Enterprise</w:t>
            </w:r>
            <w:bookmarkEnd w:id="95"/>
            <w:r w:rsidRPr="003C4BDE">
              <w:rPr>
                <w:spacing w:val="-2"/>
                <w:sz w:val="16"/>
                <w:szCs w:val="16"/>
              </w:rPr>
              <w:t>. Os Serviços do Office 365 não incluem o Office 365 ProPlus, qualquer parte dos Serviços PSTN que operam fora do controle da Microsoft, nenhum software do cliente nem serviços de outras marcas disponibilizados com um plano ou um pacote do Office 365, como o serviço Bing ou outro serviço com a marca “para Office 365”.</w:t>
            </w:r>
          </w:p>
        </w:tc>
      </w:tr>
      <w:tr w:rsidR="00C47C81" w14:paraId="5E5B96DA" w14:textId="77777777" w:rsidTr="000E117F">
        <w:tc>
          <w:tcPr>
            <w:tcW w:w="2520" w:type="dxa"/>
            <w:vAlign w:val="center"/>
          </w:tcPr>
          <w:p w14:paraId="18690210" w14:textId="733630C5" w:rsidR="00C47C81" w:rsidRPr="00231971" w:rsidRDefault="00C47C81" w:rsidP="00C47C81">
            <w:pPr>
              <w:pStyle w:val="ProductList-Body"/>
              <w:rPr>
                <w:sz w:val="16"/>
                <w:szCs w:val="16"/>
              </w:rPr>
            </w:pPr>
            <w:bookmarkStart w:id="96" w:name="MicrosoftAzureCoreServices"/>
            <w:r>
              <w:rPr>
                <w:sz w:val="16"/>
                <w:szCs w:val="16"/>
              </w:rPr>
              <w:t>Serviços Principais do Microsoft Azure</w:t>
            </w:r>
            <w:bookmarkEnd w:id="96"/>
          </w:p>
        </w:tc>
        <w:tc>
          <w:tcPr>
            <w:tcW w:w="8280" w:type="dxa"/>
          </w:tcPr>
          <w:p w14:paraId="0F80E19A" w14:textId="0E53CF64" w:rsidR="00C47C81" w:rsidRPr="00231971" w:rsidRDefault="00C47C81" w:rsidP="00C47C81">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Serviço de Contêiner do Azure, Azure Cosmos DB (anteriormente DocumentDB), 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Azure Machine Learning Studio, Serviços de Mídia, Portal do Microsoft Azure, Autenticação Multifator, Hubs de Notificação, PowerBI Embedded, Cache Redis, Agendador, Central de Segurança, Barramento de Serviço, Service Fabric, Recuperação de Sites, SQL Data Warehouse, SQL Database, SQL Server Stretch Database, Armazenamento, StorSimple, Stream Analytics, Gerenciador de Tráfego, Máquinas Virtuais, Conjuntos de Dimensionamento de Máquinas Virtuais, Rede Virtual, Visual Studio Team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119EB2CA" w:rsidR="00D0659B" w:rsidRPr="00231971" w:rsidRDefault="00D0659B" w:rsidP="00D0659B">
            <w:pPr>
              <w:pStyle w:val="ProductList-Body"/>
              <w:rPr>
                <w:sz w:val="16"/>
                <w:szCs w:val="16"/>
              </w:rPr>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97" w:name="AppendixB_SecurityMeasures"/>
      <w:bookmarkStart w:id="98" w:name="_Toc507768563"/>
      <w:bookmarkStart w:id="99" w:name="_Toc510293090"/>
      <w:bookmarkStart w:id="100" w:name="DataProcessingTerms_DataatRest"/>
      <w:r>
        <w:t xml:space="preserve">Apêndice B – </w:t>
      </w:r>
      <w:bookmarkStart w:id="101" w:name="DataProcessingTerms_Security"/>
      <w:bookmarkStart w:id="102" w:name="_Toc507239523"/>
      <w:r>
        <w:t>Medidas de</w:t>
      </w:r>
      <w:bookmarkEnd w:id="101"/>
      <w:bookmarkEnd w:id="102"/>
      <w:r>
        <w:t xml:space="preserve"> Segurança</w:t>
      </w:r>
      <w:bookmarkEnd w:id="97"/>
      <w:bookmarkEnd w:id="98"/>
      <w:bookmarkEnd w:id="99"/>
    </w:p>
    <w:bookmarkEnd w:id="100"/>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lastRenderedPageBreak/>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lastRenderedPageBreak/>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2F6E5866"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10293091"/>
      <w:r>
        <w:lastRenderedPageBreak/>
        <w:t>Termos Específicos dos Serviços Online</w:t>
      </w:r>
      <w:bookmarkEnd w:id="103"/>
      <w:bookmarkEnd w:id="104"/>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5" w:name="_Toc510293092"/>
      <w:bookmarkStart w:id="106" w:name="MicrosoftAzureServices"/>
      <w:r w:rsidRPr="00A45242">
        <w:rPr>
          <w:lang w:val="pt-BR"/>
        </w:rPr>
        <w:t>Serviços do Microsoft Azure</w:t>
      </w:r>
      <w:bookmarkEnd w:id="105"/>
    </w:p>
    <w:bookmarkEnd w:id="106"/>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3E43C770" w14:textId="77777777" w:rsidR="00DE2F92" w:rsidRDefault="00DE2F92" w:rsidP="00DE2F92">
      <w:pPr>
        <w:pStyle w:val="ProductList-Body"/>
        <w:spacing w:after="120"/>
      </w:pPr>
      <w:r>
        <w:t xml:space="preserve">“Serviços de Pesquisa do Bing” significa APIs de Pesquisa Personalizada do Bing, Pesquisa de Entidade, Pesquisa de Imagens, Pesquisa de Notícias, Pesquisa de Vídeo, Pesquisa da Web, Verificação Ortográfica, Sugestão Automática do Bing e quaisquer outras APIs que são identificadas em </w:t>
      </w:r>
      <w:hyperlink r:id="rId29" w:history="1">
        <w:r>
          <w:rPr>
            <w:rStyle w:val="Hyperlink"/>
          </w:rPr>
          <w:t>https://aka.ms/r1j7jq</w:t>
        </w:r>
      </w:hyperlink>
      <w:r>
        <w:t>.</w:t>
      </w:r>
    </w:p>
    <w:p w14:paraId="7A4AF654" w14:textId="5C1384FB" w:rsidR="00272578" w:rsidRPr="00690C65" w:rsidRDefault="009616E2" w:rsidP="00DE2F92">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029EEF9" w:rsidR="003D1C19" w:rsidRDefault="003D1C19" w:rsidP="007D3CEC">
      <w:pPr>
        <w:pStyle w:val="ProductList-Body"/>
        <w:spacing w:after="120"/>
      </w:pPr>
      <w:r>
        <w:t>“Microsoft Translator” significa a Tradução do Texto da API do Translator e/ou a Tradução do API Speech do Translator oferecida como um serviço de tradução automática com base em nuvem.</w:t>
      </w:r>
    </w:p>
    <w:p w14:paraId="5C6F40F6" w14:textId="77777777" w:rsidR="00DE2F92" w:rsidRDefault="00DE2F92" w:rsidP="00DE2F92">
      <w:pPr>
        <w:pStyle w:val="ProductList-Body"/>
      </w:pPr>
      <w:r>
        <w:t>“Dados de Serviços Cognitivos Especificados” significa Dados do Cliente que são fornecidos para a Microsoft pelo Cliente, ou em nome dele, por meio do uso dos Serviços de Pesquisa do Bing ou o Microsoft Translator.</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2" w:history="1">
        <w:r w:rsidR="006A2CBF">
          <w:rPr>
            <w:rStyle w:val="Hyperlink"/>
          </w:rPr>
          <w:t>http://azure.microsoft.com/en-us/support/legal/store-terms/</w:t>
        </w:r>
      </w:hyperlink>
      <w:hyperlink r:id="rId33" w:history="1"/>
      <w:r>
        <w:t>.</w:t>
      </w:r>
    </w:p>
    <w:p w14:paraId="386E586D" w14:textId="483DD6D7" w:rsidR="00390741" w:rsidRDefault="00390741" w:rsidP="00272578">
      <w:pPr>
        <w:pStyle w:val="ProductList-Body"/>
      </w:pPr>
    </w:p>
    <w:p w14:paraId="4B615D61" w14:textId="77777777" w:rsidR="00DF4FAC" w:rsidRPr="001C012F" w:rsidRDefault="00DF4FAC" w:rsidP="00DF4FAC">
      <w:pPr>
        <w:pStyle w:val="ProductList-Offering2Heading"/>
        <w:outlineLvl w:val="2"/>
        <w:rPr>
          <w:lang w:val="pt-BR"/>
        </w:rPr>
      </w:pPr>
      <w:bookmarkStart w:id="107" w:name="MicrosoftTranslator"/>
      <w:r w:rsidRPr="001C012F">
        <w:rPr>
          <w:lang w:val="pt-BR"/>
        </w:rPr>
        <w:tab/>
      </w:r>
      <w:bookmarkStart w:id="108" w:name="_Toc484158292"/>
      <w:bookmarkStart w:id="109" w:name="_Toc510293093"/>
      <w:r w:rsidRPr="001C012F">
        <w:rPr>
          <w:lang w:val="pt-BR"/>
        </w:rPr>
        <w:t>Microsoft Azure Stack</w:t>
      </w:r>
      <w:bookmarkEnd w:id="108"/>
      <w:bookmarkEnd w:id="109"/>
    </w:p>
    <w:p w14:paraId="71482C13" w14:textId="075683B2" w:rsidR="00DF4FAC" w:rsidRDefault="00DF4FAC" w:rsidP="00DF4FAC">
      <w:pPr>
        <w:pStyle w:val="ProductList-Body"/>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4"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p w14:paraId="46A19537" w14:textId="77777777" w:rsidR="00DF4FAC" w:rsidRPr="00747204" w:rsidRDefault="004A1D37"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p>
    <w:p w14:paraId="43DDAF20" w14:textId="77777777" w:rsidR="007D3CEC" w:rsidRPr="007D3CEC" w:rsidRDefault="007D3CEC" w:rsidP="007D3CEC">
      <w:pPr>
        <w:pStyle w:val="ProductList-Offering2Heading"/>
        <w:outlineLvl w:val="2"/>
        <w:rPr>
          <w:lang w:val="pt-BR"/>
        </w:rPr>
      </w:pPr>
      <w:bookmarkStart w:id="110" w:name="_Toc494738672"/>
      <w:bookmarkStart w:id="111" w:name="_Toc476476610"/>
      <w:bookmarkStart w:id="112" w:name="_Toc459970714"/>
      <w:bookmarkStart w:id="113" w:name="_Toc457466428"/>
      <w:bookmarkStart w:id="114" w:name="AzureActiveDirectoryBasic"/>
      <w:bookmarkStart w:id="115" w:name="_Toc437590238"/>
      <w:bookmarkStart w:id="116" w:name="_Toc435790944"/>
      <w:bookmarkStart w:id="117" w:name="MicrosoftDynamicsMarketing"/>
      <w:bookmarkEnd w:id="107"/>
      <w:r w:rsidRPr="00DE2F92">
        <w:rPr>
          <w:lang w:val="pt-BR"/>
        </w:rPr>
        <w:tab/>
      </w:r>
      <w:bookmarkStart w:id="118" w:name="MicrosoftCognitiveServices"/>
      <w:bookmarkStart w:id="119" w:name="_Toc503180476"/>
      <w:bookmarkStart w:id="120" w:name="_Toc500148632"/>
      <w:bookmarkStart w:id="121" w:name="_Toc510293094"/>
      <w:r w:rsidRPr="007D3CEC">
        <w:rPr>
          <w:lang w:val="pt-BR"/>
        </w:rPr>
        <w:t>Serviços Cognitivos da Microsoft</w:t>
      </w:r>
      <w:bookmarkEnd w:id="118"/>
      <w:bookmarkEnd w:id="119"/>
      <w:bookmarkEnd w:id="120"/>
      <w:bookmarkEnd w:id="121"/>
    </w:p>
    <w:p w14:paraId="13CE18D4" w14:textId="1E58AD5D" w:rsidR="007D3CEC" w:rsidRPr="00C47C81" w:rsidRDefault="007D3CEC" w:rsidP="00C47C81">
      <w:pPr>
        <w:pStyle w:val="ProductList-ClauseHeading"/>
      </w:pPr>
      <w:r>
        <w:t>Serviços de Pesquisa do Bing</w:t>
      </w:r>
      <w:r w:rsidR="00C47C81">
        <w:t xml:space="preserve"> </w:t>
      </w:r>
      <w:r w:rsidRPr="00C47C81">
        <w:t>Requisitos de Uso e Exibição</w:t>
      </w:r>
    </w:p>
    <w:p w14:paraId="649B2E2B" w14:textId="77777777" w:rsidR="007D3CEC" w:rsidRPr="0012732A" w:rsidRDefault="007D3CEC" w:rsidP="00C47C81">
      <w:pPr>
        <w:pStyle w:val="ProductList-Body"/>
        <w:tabs>
          <w:tab w:val="left" w:pos="270"/>
        </w:tabs>
        <w:rPr>
          <w:szCs w:val="18"/>
        </w:rPr>
      </w:pPr>
      <w:r w:rsidRPr="0012732A">
        <w:rPr>
          <w:szCs w:val="18"/>
        </w:rPr>
        <w:t xml:space="preserve">O Cliente deve cumprir os requisitos de uso e exibição dos Serviços de Pesquisa do Bing que estão disponíveis em </w:t>
      </w:r>
      <w:hyperlink r:id="rId35" w:history="1">
        <w:r w:rsidRPr="0012732A">
          <w:rPr>
            <w:rStyle w:val="Hyperlink"/>
            <w:szCs w:val="18"/>
          </w:rPr>
          <w:t>https://aka.ms/r1j7jq</w:t>
        </w:r>
      </w:hyperlink>
      <w:r w:rsidRPr="0012732A">
        <w:rPr>
          <w:szCs w:val="18"/>
        </w:rP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30470775" w14:textId="77777777" w:rsidR="007D3CEC" w:rsidRDefault="007D3CEC" w:rsidP="00C47C81">
      <w:pPr>
        <w:pStyle w:val="ProductList-ClauseHeading"/>
        <w:keepNext w:val="0"/>
      </w:pPr>
    </w:p>
    <w:p w14:paraId="4AFF8D45" w14:textId="77777777" w:rsidR="00C47C81" w:rsidRPr="008846DD" w:rsidRDefault="00C47C81" w:rsidP="00C47C81">
      <w:pPr>
        <w:pStyle w:val="ProductList-ClauseHeading"/>
        <w:keepNext w:val="0"/>
      </w:pPr>
      <w:r>
        <w:t xml:space="preserve">Serviços de Pesquisa do Bing e Privacidade do Microsoft Translator </w:t>
      </w:r>
    </w:p>
    <w:p w14:paraId="2685BF2B" w14:textId="77777777" w:rsidR="00DE2F92" w:rsidRDefault="00DE2F92" w:rsidP="00C47C81">
      <w:pPr>
        <w:pStyle w:val="ProductList-Body"/>
      </w:pPr>
      <w:r>
        <w:t xml:space="preserve">A Política de Privacidade da Microsoft localizada em </w:t>
      </w:r>
      <w:hyperlink r:id="rId36" w:history="1">
        <w:r>
          <w:rPr>
            <w:rStyle w:val="Hyperlink"/>
          </w:rPr>
          <w:t>https://go.microsoft.com/fwlink/?LinkId=521839</w:t>
        </w:r>
      </w:hyperlink>
      <w:r>
        <w:t xml:space="preserve"> aplica-se ao uso feito pelo Cliente dos Serviços de Pesquisa do Bing e do Microsoft Translator, exceto que esta seção Serviços Cognitivos da Microsoft dos Termos dos Serviços Online prevalece na medida em que entra em conflito com a Política de Privacidade da Microsoft. </w:t>
      </w:r>
    </w:p>
    <w:p w14:paraId="04CF8321" w14:textId="77777777" w:rsidR="007D3CEC" w:rsidRDefault="007D3CEC" w:rsidP="00C47C81">
      <w:pPr>
        <w:pStyle w:val="ProductList-Body"/>
      </w:pPr>
    </w:p>
    <w:p w14:paraId="27E6478E" w14:textId="77777777" w:rsidR="007D3CEC" w:rsidRPr="00C47C81" w:rsidRDefault="007D3CEC" w:rsidP="00C47C81">
      <w:pPr>
        <w:pStyle w:val="ProductList-ClauseHeading"/>
        <w:keepNext w:val="0"/>
      </w:pPr>
      <w:r w:rsidRPr="00C47C81">
        <w:t xml:space="preserve">Uso de Dados dos Serviços Cognitivos Especificados. </w:t>
      </w:r>
    </w:p>
    <w:p w14:paraId="4853DFC3" w14:textId="77777777" w:rsidR="007D3CEC" w:rsidRDefault="007D3CEC" w:rsidP="00C47C81">
      <w:pPr>
        <w:pStyle w:val="ProductList-Body"/>
      </w:pPr>
      <w:r>
        <w:t>O Cliente é o único responsável pelo conteúdo de todos os Dados dos Serviços Cognitivos Especificados.</w:t>
      </w:r>
    </w:p>
    <w:p w14:paraId="54BC1920" w14:textId="77777777" w:rsidR="007D3CEC" w:rsidRDefault="007D3CEC" w:rsidP="00C47C81">
      <w:pPr>
        <w:pStyle w:val="ProductList-Body"/>
      </w:pPr>
    </w:p>
    <w:p w14:paraId="4F1CBFEF" w14:textId="77777777" w:rsidR="007D3CEC" w:rsidRDefault="007D3CEC" w:rsidP="00C47C81">
      <w:pPr>
        <w:pStyle w:val="ProductList-Body"/>
      </w:pPr>
      <w:r>
        <w:t xml:space="preserve">A Microsoft pode processar os Dados dos Serviços Cognitivos Especificados exclusivamente para: (i) fornecer Serviços Cognitivos ao Cliente e (ii) melhorar os produtos e serviços da Microsoft. Exclusivamente para o referido processamento, a Microsoft pode coletar, reter, usar, reproduzir e </w:t>
      </w:r>
      <w:r>
        <w:lastRenderedPageBreak/>
        <w:t>criar trabalhos dos Dados dos Serviços Cognitivos Especificados, e o Cliente concede à Microsoft uma licença mundialmente irrevogável e não exclusiva para fazê-lo. O Cliente assegurará e manterá todos os direitos necessários para a Microsoft processar os Dados dos Serviços Cognitivos Especificados, conforme descrito neste parágrafo, sem violar os direitos de nenhum terceiro ou, de outra forma, impor a Microsoft ao Cliente ou a um terceiro.</w:t>
      </w:r>
    </w:p>
    <w:p w14:paraId="1CFC0F77" w14:textId="77777777" w:rsidR="007D3CEC" w:rsidRDefault="007D3CEC" w:rsidP="00C47C81">
      <w:pPr>
        <w:pStyle w:val="ProductList-Body"/>
      </w:pPr>
    </w:p>
    <w:p w14:paraId="0CEA0154" w14:textId="77777777" w:rsidR="007D3CEC" w:rsidRDefault="007D3CEC" w:rsidP="00C47C81">
      <w:pPr>
        <w:pStyle w:val="ProductList-Body"/>
      </w:pPr>
      <w:r>
        <w:t>Caso os Dados dos Serviços Cognitivos Especificados incluam Dados Pessoais, o Cliente obterá consentimento suficiente para tal processamento por parte da Microsoft dos titulares dos dados (ou de seus pais ou responsáveis, conforme exigido pela lei aplicável).</w:t>
      </w:r>
    </w:p>
    <w:p w14:paraId="0841B6BB" w14:textId="77777777" w:rsidR="007D3CEC" w:rsidRDefault="007D3CEC" w:rsidP="00C47C81">
      <w:pPr>
        <w:pStyle w:val="ProductList-Body"/>
      </w:pPr>
    </w:p>
    <w:p w14:paraId="5C0BD4C9" w14:textId="77777777" w:rsidR="007D3CEC" w:rsidRDefault="007D3CEC" w:rsidP="00C47C81">
      <w:pPr>
        <w:pStyle w:val="ProductList-Body"/>
      </w:pPr>
      <w:r>
        <w:t xml:space="preserve">A Microsoft está comprometida em ajudar a proteger os titulares dos dados que possam ser identificados a partir dos Dados de Serviços Cognitivos Especificados retidos pela Microsoft. A Microsoft implementou medidas comerciais e técnicas projetadas para ajudar a não identificar alguns Dados dos Serviços Cognitivos Especificados retidos. </w:t>
      </w:r>
    </w:p>
    <w:p w14:paraId="4CEF0D58" w14:textId="77777777" w:rsidR="007D3CEC" w:rsidRDefault="007D3CEC" w:rsidP="00C47C81">
      <w:pPr>
        <w:pStyle w:val="ProductList-Body"/>
      </w:pPr>
    </w:p>
    <w:p w14:paraId="09DFB925" w14:textId="77777777" w:rsidR="007D3CEC" w:rsidRDefault="007D3CEC" w:rsidP="00C47C81">
      <w:pPr>
        <w:pStyle w:val="ProductList-Body"/>
      </w:pPr>
      <w:r>
        <w:t xml:space="preserve">A seção Uso dos Dados dos Serviços Cognitivos Especificados dos Termos dos Serviços Online sobreviverá ao término ou à expiração do contrato de licenciamento por volume do Cliente. Assim como ocorre entre as partes, o Cliente detém todo o direito, a titularidade do direito e o interesse nos Dados dos Serviços Cognitivos Especificados. A Microsoft não adquire nenhum direito nos Dados dos Serviços Cognitivos Especificados que não sejam os direitos que o Cliente concede à Microsoft nesta seção Uso dos Dados dos Serviços Cognitivos Especificados. Este parágrafo não afeta os direitos da Microsoft em relação ao software nem aos serviços licenciados por ela para o Cliente. </w:t>
      </w:r>
    </w:p>
    <w:p w14:paraId="66CE818D" w14:textId="77777777" w:rsidR="007D3CEC" w:rsidRDefault="007D3CEC" w:rsidP="00C47C81">
      <w:pPr>
        <w:pStyle w:val="ProductList-Body"/>
      </w:pPr>
    </w:p>
    <w:p w14:paraId="27059A50" w14:textId="77777777" w:rsidR="00C47C81" w:rsidRPr="00EB2C1D" w:rsidRDefault="00C47C81" w:rsidP="00C47C81">
      <w:pPr>
        <w:pStyle w:val="ProductList-ClauseHeading"/>
        <w:rPr>
          <w:color w:val="0072C6"/>
        </w:rPr>
      </w:pPr>
      <w:r>
        <w:t>Retenção de Dados</w:t>
      </w:r>
    </w:p>
    <w:p w14:paraId="1CFDC635" w14:textId="77777777" w:rsidR="00C47C81" w:rsidRDefault="00C47C81" w:rsidP="00C47C81">
      <w:pPr>
        <w:pStyle w:val="ProductList-Body"/>
      </w:pPr>
      <w:r>
        <w:t>Os Serviços de Pesquisa do Bing e o Microsoft Translator não foram projetados para armazenar os Dados do Cliente em nome do Cliente.</w:t>
      </w:r>
      <w:r>
        <w:cr/>
      </w:r>
    </w:p>
    <w:p w14:paraId="4EA99C3F" w14:textId="77777777" w:rsidR="00C47C81" w:rsidRPr="00EB2C1D" w:rsidRDefault="00C47C81" w:rsidP="00C47C81">
      <w:pPr>
        <w:pStyle w:val="ProductList-ClauseHeading"/>
        <w:rPr>
          <w:color w:val="0072C6"/>
        </w:rPr>
      </w:pPr>
      <w:r>
        <w:t>Aplicação dos Termos de Proteção de Dados aos Serviços de Pesquisa do Bing Search e ao Microsoft Translator</w:t>
      </w:r>
    </w:p>
    <w:p w14:paraId="5BDBF12E" w14:textId="77777777" w:rsidR="00C47C81" w:rsidRDefault="00C47C81" w:rsidP="00C47C81">
      <w:pPr>
        <w:pStyle w:val="ProductList-Body"/>
      </w:pPr>
      <w:r>
        <w:t>Somente as seções a seguir dos Termos de Proteção de Dados se aplicam aos Serviços de Pesquisa do Bing e ao Microsoft Translator: Transferências de Dados, Uso dos Subcontratados e Como Entrar em Contato com a Microsoft. Essas seções não se aplicam a Visualizações Prévias dos serviços listados.</w:t>
      </w:r>
    </w:p>
    <w:p w14:paraId="1FC058D1" w14:textId="77777777" w:rsidR="00C47C81" w:rsidRDefault="00C47C81" w:rsidP="00C47C81">
      <w:pPr>
        <w:pStyle w:val="ProductList-Body"/>
        <w:ind w:left="158"/>
      </w:pPr>
    </w:p>
    <w:p w14:paraId="311BFB01" w14:textId="77777777" w:rsidR="00C47C81" w:rsidRPr="00C95CCF" w:rsidRDefault="00C47C81" w:rsidP="00C47C81">
      <w:pPr>
        <w:pStyle w:val="ProductList-ClauseHeading"/>
      </w:pPr>
      <w:r>
        <w:t>Os Serviços de Pesquisa do Bing e o Microsoft Translator limitam o uso da saída de serviço do Cliente:</w:t>
      </w:r>
    </w:p>
    <w:p w14:paraId="19792E3B" w14:textId="77777777" w:rsidR="00C47C81" w:rsidRDefault="00C47C81" w:rsidP="00C47C81">
      <w:pPr>
        <w:pStyle w:val="ProductList-Body"/>
        <w:tabs>
          <w:tab w:val="clear" w:pos="158"/>
          <w:tab w:val="left" w:pos="360"/>
        </w:tabs>
      </w:pPr>
      <w:r>
        <w:t>O Cliente não pode usar nenhum dado dos Serviços de Pesquisa do Bing nem do Microsoft Translator para a finalidade de desenvolver nem oferecer nenhum serviço com base na aprendizagem de máquina comparável.</w:t>
      </w:r>
    </w:p>
    <w:p w14:paraId="58EF513E" w14:textId="77777777" w:rsidR="00C47C81" w:rsidRDefault="00C47C81" w:rsidP="00C47C81">
      <w:pPr>
        <w:pStyle w:val="ProductList-Body"/>
        <w:tabs>
          <w:tab w:val="left" w:pos="360"/>
        </w:tabs>
      </w:pPr>
    </w:p>
    <w:p w14:paraId="700CA01F" w14:textId="77777777" w:rsidR="00C47C81" w:rsidRDefault="00C47C81" w:rsidP="00C47C81">
      <w:pPr>
        <w:pStyle w:val="ProductList-ClauseHeading"/>
      </w:pPr>
      <w:r>
        <w:t>Atribuição do Microsoft Translator</w:t>
      </w:r>
    </w:p>
    <w:p w14:paraId="2F67B4FB" w14:textId="77777777" w:rsidR="00C47C81" w:rsidRDefault="00C47C81" w:rsidP="00C47C81">
      <w:pPr>
        <w:pStyle w:val="ProductList-Body"/>
        <w:tabs>
          <w:tab w:val="left" w:pos="360"/>
        </w:tabs>
      </w:pPr>
      <w:r>
        <w:t>Ao exibir traduções automáticas executadas pelo Microsoft Translator, o Cliente fornecerá aviso razoavelmente proeminente de que o texto foi automaticamente traduzido pelo Microsoft Translator.</w:t>
      </w:r>
    </w:p>
    <w:p w14:paraId="3896D46E" w14:textId="77777777" w:rsidR="00C47C81" w:rsidRDefault="00C47C81" w:rsidP="00C47C81">
      <w:pPr>
        <w:pStyle w:val="ProductList-Body"/>
        <w:tabs>
          <w:tab w:val="left" w:pos="360"/>
        </w:tabs>
      </w:pPr>
    </w:p>
    <w:p w14:paraId="0D60523C" w14:textId="77777777" w:rsidR="00C47C81" w:rsidRDefault="00C47C81" w:rsidP="00C47C81">
      <w:pPr>
        <w:pStyle w:val="ProductList-ClauseHeading"/>
      </w:pPr>
      <w:r>
        <w:t>Precedência:</w:t>
      </w:r>
    </w:p>
    <w:p w14:paraId="433F8C35" w14:textId="77777777" w:rsidR="00C47C81" w:rsidRDefault="00C47C81" w:rsidP="00C47C81">
      <w:pPr>
        <w:pStyle w:val="ProductList-Body"/>
      </w:pPr>
      <w:r>
        <w:t>A seção Serviços Cognitivos da Microsoft rege até a extensão de que haja qualquer conflito com outras partes dos OST.</w:t>
      </w:r>
    </w:p>
    <w:p w14:paraId="0918BBC1" w14:textId="77777777" w:rsidR="007D3CEC" w:rsidRPr="001349C6" w:rsidRDefault="004A1D37" w:rsidP="007D3CEC">
      <w:pPr>
        <w:pStyle w:val="ProductList-Body"/>
        <w:shd w:val="clear" w:color="auto" w:fill="A6A6A6" w:themeFill="background1" w:themeFillShade="A6"/>
        <w:spacing w:before="120" w:after="240"/>
        <w:jc w:val="right"/>
        <w:rPr>
          <w:sz w:val="16"/>
          <w:szCs w:val="16"/>
        </w:rPr>
      </w:pPr>
      <w:hyperlink w:anchor="TableofContents" w:history="1">
        <w:r w:rsidR="007D3CEC">
          <w:rPr>
            <w:rStyle w:val="Hyperlink"/>
            <w:sz w:val="16"/>
            <w:szCs w:val="16"/>
          </w:rPr>
          <w:t>Índice</w:t>
        </w:r>
      </w:hyperlink>
      <w:r w:rsidR="007D3CEC">
        <w:rPr>
          <w:sz w:val="16"/>
          <w:szCs w:val="16"/>
        </w:rPr>
        <w:t>/</w:t>
      </w:r>
      <w:hyperlink w:anchor="GeneralTerms" w:history="1">
        <w:r w:rsidR="007D3CEC">
          <w:rPr>
            <w:rStyle w:val="Hyperlink"/>
            <w:sz w:val="16"/>
            <w:szCs w:val="16"/>
          </w:rPr>
          <w:t>Termos Gerais</w:t>
        </w:r>
      </w:hyperlink>
      <w:r w:rsidR="007D3CEC">
        <w:t xml:space="preserve"> </w:t>
      </w:r>
    </w:p>
    <w:p w14:paraId="09DDA245" w14:textId="77777777" w:rsidR="00552B3D" w:rsidRPr="001C012F" w:rsidRDefault="00552B3D" w:rsidP="00552B3D">
      <w:pPr>
        <w:pStyle w:val="ProductList-Offering2Heading"/>
        <w:ind w:firstLine="158"/>
        <w:outlineLvl w:val="2"/>
        <w:rPr>
          <w:lang w:val="pt-BR"/>
        </w:rPr>
      </w:pPr>
      <w:bookmarkStart w:id="122" w:name="_Toc510293095"/>
      <w:r w:rsidRPr="001C012F">
        <w:rPr>
          <w:lang w:val="pt-BR"/>
        </w:rPr>
        <w:t>Microsoft Genomics</w:t>
      </w:r>
      <w:bookmarkEnd w:id="110"/>
      <w:bookmarkEnd w:id="122"/>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7"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4D983FA8" w14:textId="77777777" w:rsidR="00552B3D" w:rsidRPr="00BA2331" w:rsidRDefault="004A1D37"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Índice</w:t>
        </w:r>
      </w:hyperlink>
      <w:r w:rsidR="00552B3D" w:rsidRPr="00C242F3">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lastRenderedPageBreak/>
        <w:tab/>
      </w:r>
      <w:bookmarkStart w:id="123" w:name="_Toc494738673"/>
      <w:bookmarkStart w:id="124" w:name="_Toc510293096"/>
      <w:r w:rsidRPr="001C012F">
        <w:rPr>
          <w:lang w:val="pt-BR"/>
        </w:rPr>
        <w:t xml:space="preserve">Visual Studio </w:t>
      </w:r>
      <w:r w:rsidR="001C012F">
        <w:rPr>
          <w:lang w:val="pt-BR"/>
        </w:rPr>
        <w:t>App</w:t>
      </w:r>
      <w:r w:rsidRPr="001C012F">
        <w:rPr>
          <w:lang w:val="pt-BR"/>
        </w:rPr>
        <w:t xml:space="preserve"> Center</w:t>
      </w:r>
      <w:bookmarkEnd w:id="123"/>
      <w:bookmarkEnd w:id="124"/>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EC22D07" w:rsidR="00552B3D" w:rsidRPr="00BA2331" w:rsidRDefault="00552B3D" w:rsidP="00552B3D">
      <w:pPr>
        <w:pStyle w:val="ProductList-Body"/>
      </w:pPr>
      <w:r>
        <w:t xml:space="preserve">A política de privacidade localizada em </w:t>
      </w:r>
      <w:hyperlink r:id="rId38" w:history="1">
        <w:r w:rsidRPr="00DE2F92">
          <w:rPr>
            <w:rStyle w:val="Hyperlink"/>
          </w:rPr>
          <w:t>https://aka.ms/mctestprivacypolicy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9A3301C" w14:textId="77777777" w:rsidR="00552B3D" w:rsidRPr="00BA2331" w:rsidRDefault="004A1D37"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Índice</w:t>
        </w:r>
      </w:hyperlink>
      <w:r w:rsidR="00552B3D" w:rsidRPr="004F6925">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25" w:name="_Toc510293097"/>
      <w:r w:rsidRPr="001C012F">
        <w:rPr>
          <w:lang w:val="pt-BR"/>
        </w:rPr>
        <w:t>Planos do Microsoft Azure</w:t>
      </w:r>
      <w:bookmarkEnd w:id="111"/>
      <w:bookmarkEnd w:id="125"/>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77777777" w:rsidR="00DE2F92" w:rsidRDefault="00DE2F92" w:rsidP="00DE2F9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26" w:name="_Toc510293098"/>
      <w:r w:rsidR="00577772" w:rsidRPr="001C012F">
        <w:rPr>
          <w:lang w:val="pt-BR"/>
        </w:rPr>
        <w:t>Azure Active Directory Basic</w:t>
      </w:r>
      <w:bookmarkEnd w:id="112"/>
      <w:bookmarkEnd w:id="113"/>
      <w:bookmarkEnd w:id="126"/>
    </w:p>
    <w:bookmarkEnd w:id="114"/>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27"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28" w:name="_Toc459970715"/>
      <w:bookmarkStart w:id="129" w:name="_Toc457466429"/>
      <w:bookmarkStart w:id="130" w:name="_Toc510293099"/>
      <w:r w:rsidRPr="001C012F">
        <w:rPr>
          <w:lang w:val="pt-BR"/>
        </w:rPr>
        <w:t>Azure Active Directory Premium</w:t>
      </w:r>
      <w:bookmarkEnd w:id="128"/>
      <w:bookmarkEnd w:id="129"/>
      <w:bookmarkEnd w:id="130"/>
    </w:p>
    <w:bookmarkEnd w:id="127"/>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31"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32" w:name="AzureRightsManagement"/>
      <w:bookmarkStart w:id="133" w:name="_Toc459970716"/>
      <w:bookmarkStart w:id="134" w:name="_Toc457466430"/>
      <w:bookmarkStart w:id="135" w:name="_Toc510293100"/>
      <w:r w:rsidRPr="001C012F">
        <w:rPr>
          <w:lang w:val="pt-BR"/>
        </w:rPr>
        <w:t>Proteção de Informações Azure</w:t>
      </w:r>
      <w:bookmarkEnd w:id="132"/>
      <w:r w:rsidRPr="001C012F">
        <w:rPr>
          <w:lang w:val="pt-BR"/>
        </w:rPr>
        <w:t xml:space="preserve"> Premium</w:t>
      </w:r>
      <w:bookmarkEnd w:id="133"/>
      <w:bookmarkEnd w:id="134"/>
      <w:bookmarkEnd w:id="135"/>
    </w:p>
    <w:bookmarkEnd w:id="131"/>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36" w:name="_Toc388464308"/>
    <w:bookmarkStart w:id="137" w:name="_Toc460240107"/>
    <w:bookmarkStart w:id="138" w:name="_Toc459970718"/>
    <w:bookmarkEnd w:id="115"/>
    <w:bookmarkEnd w:id="116"/>
    <w:bookmarkEnd w:id="117"/>
    <w:bookmarkEnd w:id="136"/>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55E67AC" w14:textId="77777777" w:rsidR="003A543C" w:rsidRDefault="003A543C" w:rsidP="003A543C">
      <w:pPr>
        <w:pStyle w:val="ProductList-Body"/>
      </w:pPr>
      <w:bookmarkStart w:id="139" w:name="_Toc494738678"/>
      <w:bookmarkStart w:id="140" w:name="_Toc492329139"/>
      <w:bookmarkStart w:id="141" w:name="Dynamics365"/>
      <w:bookmarkEnd w:id="137"/>
      <w:bookmarkEnd w:id="138"/>
    </w:p>
    <w:p w14:paraId="5A161244" w14:textId="38F279B2" w:rsidR="003A543C" w:rsidRDefault="003A543C" w:rsidP="003A543C">
      <w:pPr>
        <w:pStyle w:val="ProductList-Body"/>
      </w:pPr>
    </w:p>
    <w:p w14:paraId="49336A58" w14:textId="77777777" w:rsidR="003A543C" w:rsidRDefault="003A543C" w:rsidP="003A543C">
      <w:pPr>
        <w:pStyle w:val="ProductList-Body"/>
      </w:pPr>
    </w:p>
    <w:p w14:paraId="5471D4F5" w14:textId="77777777" w:rsidR="003A543C" w:rsidRDefault="003A543C" w:rsidP="003A543C">
      <w:pPr>
        <w:pStyle w:val="ProductList-Body"/>
      </w:pPr>
    </w:p>
    <w:p w14:paraId="42F9419D" w14:textId="1BC7A0D5" w:rsidR="00552B3D" w:rsidRPr="001C012F" w:rsidRDefault="00552B3D" w:rsidP="00552B3D">
      <w:pPr>
        <w:pStyle w:val="ProductList-Offering1Heading"/>
        <w:rPr>
          <w:lang w:val="pt-BR"/>
        </w:rPr>
      </w:pPr>
      <w:bookmarkStart w:id="142" w:name="_Toc510293101"/>
      <w:r w:rsidRPr="001C012F">
        <w:rPr>
          <w:lang w:val="pt-BR"/>
        </w:rPr>
        <w:lastRenderedPageBreak/>
        <w:t>Serviços do Microsoft Dynamics 365</w:t>
      </w:r>
      <w:bookmarkEnd w:id="139"/>
      <w:bookmarkEnd w:id="140"/>
      <w:bookmarkEnd w:id="142"/>
    </w:p>
    <w:p w14:paraId="6F570DFB" w14:textId="77777777" w:rsidR="00552B3D" w:rsidRPr="00A8327A" w:rsidRDefault="00552B3D" w:rsidP="00552B3D">
      <w:pPr>
        <w:pStyle w:val="ProductList-Body"/>
        <w:rPr>
          <w:rFonts w:asciiTheme="majorHAnsi" w:hAnsiTheme="majorHAnsi"/>
          <w:sz w:val="16"/>
          <w:szCs w:val="16"/>
        </w:rPr>
        <w:sectPr w:rsidR="00552B3D" w:rsidRPr="00A8327A" w:rsidSect="00552B3D">
          <w:footerReference w:type="default" r:id="rId39"/>
          <w:footerReference w:type="first" r:id="rId40"/>
          <w:pgSz w:w="12240" w:h="15840"/>
          <w:pgMar w:top="1440" w:right="720" w:bottom="1440" w:left="720" w:header="720" w:footer="720" w:gutter="0"/>
          <w:cols w:space="720"/>
          <w:titlePg/>
          <w:docGrid w:linePitch="360"/>
        </w:sectPr>
      </w:pPr>
    </w:p>
    <w:bookmarkEnd w:id="141"/>
    <w:p w14:paraId="75F22D19"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Case Management, Enterprise edition</w:t>
      </w:r>
    </w:p>
    <w:p w14:paraId="66B9165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Customer Service, Enterprise edition</w:t>
      </w:r>
    </w:p>
    <w:p w14:paraId="659ABDA0"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Field Services, Enterprise edition</w:t>
      </w:r>
    </w:p>
    <w:p w14:paraId="7C69A1E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Business Central Essentials</w:t>
      </w:r>
    </w:p>
    <w:p w14:paraId="7B7501A4"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Business Central Premium</w:t>
      </w:r>
    </w:p>
    <w:p w14:paraId="52CCF1FA"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Business Central Team Member</w:t>
      </w:r>
    </w:p>
    <w:p w14:paraId="1B6BF85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Marketing</w:t>
      </w:r>
    </w:p>
    <w:p w14:paraId="1822C007"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Operations Activity, Enterprise edition</w:t>
      </w:r>
    </w:p>
    <w:p w14:paraId="082D9CA5"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Operations Device, Enterprise edition</w:t>
      </w:r>
    </w:p>
    <w:p w14:paraId="58DF201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Project Service Automation, Enterprise edition</w:t>
      </w:r>
    </w:p>
    <w:p w14:paraId="02DEC409"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Retail, Enterprise edition</w:t>
      </w:r>
    </w:p>
    <w:p w14:paraId="37135128"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Sales, Enterprise edition</w:t>
      </w:r>
    </w:p>
    <w:p w14:paraId="7B1D34BC"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Sales Professional</w:t>
      </w:r>
    </w:p>
    <w:p w14:paraId="2A7D12E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Talent, Enterprise edition</w:t>
      </w:r>
    </w:p>
    <w:p w14:paraId="1B4ACC1C"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Talent: Attract, Enterprise edition</w:t>
      </w:r>
    </w:p>
    <w:p w14:paraId="1F851DBF"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Talent: Onboard, Enterprise edition</w:t>
      </w:r>
    </w:p>
    <w:p w14:paraId="50D2FE7B"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Team Members, Business edition</w:t>
      </w:r>
    </w:p>
    <w:p w14:paraId="49798335"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Team Members, Enterprise edition</w:t>
      </w:r>
    </w:p>
    <w:p w14:paraId="3B01919D" w14:textId="55AB6FE1" w:rsidR="00552B3D" w:rsidRPr="00BA2331" w:rsidRDefault="00C47C81" w:rsidP="00C47C81">
      <w:pPr>
        <w:pStyle w:val="ProductList-Body"/>
      </w:pPr>
      <w:r>
        <w:rPr>
          <w:rFonts w:asciiTheme="majorHAnsi" w:hAnsiTheme="majorHAnsi"/>
          <w:sz w:val="16"/>
          <w:szCs w:val="16"/>
        </w:rPr>
        <w:t>Solução Microsoft Relationship Sales</w:t>
      </w:r>
    </w:p>
    <w:p w14:paraId="463BFCCA" w14:textId="77777777" w:rsidR="00552B3D" w:rsidRPr="005F08E6" w:rsidRDefault="00552B3D" w:rsidP="00552B3D">
      <w:pPr>
        <w:pStyle w:val="ProductList-Body"/>
        <w:rPr>
          <w:rFonts w:asciiTheme="majorHAnsi" w:hAnsiTheme="majorHAnsi"/>
          <w:sz w:val="16"/>
          <w:szCs w:val="16"/>
        </w:rPr>
        <w:sectPr w:rsidR="00552B3D" w:rsidRPr="005F08E6" w:rsidSect="00E275D6">
          <w:type w:val="continuous"/>
          <w:pgSz w:w="12240" w:h="15840"/>
          <w:pgMar w:top="1440" w:right="720" w:bottom="1440" w:left="720" w:header="720" w:footer="720" w:gutter="0"/>
          <w:cols w:num="2" w:space="720"/>
          <w:titlePg/>
          <w:docGrid w:linePitch="360"/>
        </w:sectPr>
      </w:pPr>
    </w:p>
    <w:p w14:paraId="011F1134" w14:textId="77777777" w:rsidR="00DF4FAC" w:rsidRPr="00D0659B" w:rsidRDefault="00DF4FAC" w:rsidP="00DF4FAC">
      <w:pPr>
        <w:pStyle w:val="ProductList-Body"/>
        <w:pBdr>
          <w:top w:val="single" w:sz="4" w:space="1" w:color="BFBFBF" w:themeColor="background1" w:themeShade="BF"/>
        </w:pBdr>
        <w:rPr>
          <w:sz w:val="8"/>
          <w:szCs w:val="12"/>
        </w:rP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6BF1753B" w:rsidR="00DF4FAC"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292B4F7F" w14:textId="77777777" w:rsidR="00D0659B" w:rsidRPr="00747204" w:rsidRDefault="00D0659B" w:rsidP="00DF4FAC">
      <w:pPr>
        <w:pStyle w:val="ProductList-Body"/>
      </w:pPr>
    </w:p>
    <w:p w14:paraId="66D6F596" w14:textId="77777777" w:rsidR="00DF4FAC" w:rsidRPr="00747204" w:rsidRDefault="00DF4FAC" w:rsidP="00DF4FAC">
      <w:pPr>
        <w:pStyle w:val="ProductList-Body"/>
        <w:tabs>
          <w:tab w:val="clear" w:pos="158"/>
          <w:tab w:val="left" w:pos="360"/>
        </w:tabs>
      </w:pPr>
      <w:r>
        <w:rPr>
          <w:b/>
          <w:color w:val="00188F"/>
        </w:rPr>
        <w:t>Usuários Externos</w:t>
      </w:r>
    </w:p>
    <w:p w14:paraId="102C5F33" w14:textId="35519432" w:rsidR="00552B3D" w:rsidRPr="00BA2331" w:rsidRDefault="00552B3D" w:rsidP="00552B3D">
      <w:pPr>
        <w:pStyle w:val="ProductList-Body"/>
        <w:tabs>
          <w:tab w:val="clear" w:pos="158"/>
          <w:tab w:val="left" w:pos="360"/>
        </w:tabs>
      </w:pPr>
      <w:r>
        <w:t xml:space="preserve">Usuários Externos dos Serviços do Microsoft Dynamics 365 não precisam de uma SL para acessar o Serviço Online. Esta isenção não se aplica a (1) prestadores de serviços nem representantes do Cliente ou de suas Afiliadas ou (2) a Usuários Externos que usam o software cliente Microsoft Dynamics 365 com Serviços do Microsoft Dynamics 365 que não sejam os serviços ou os componentes incluídos no Plano de Operações Unificadas do Microsoft Dynamics 365, </w:t>
      </w:r>
      <w:r w:rsidR="003A543C">
        <w:t>Microsoft Dynamics 365 for Retail</w:t>
      </w:r>
      <w:r>
        <w:t xml:space="preserve">, </w:t>
      </w:r>
      <w:r w:rsidR="003A543C">
        <w:t>Microsoft Dynamics 365 for Talent</w:t>
      </w:r>
      <w:r>
        <w:t xml:space="preserve">, </w:t>
      </w:r>
      <w:r w:rsidR="003A543C">
        <w:t>Microsoft Dynamics 365 for Talent</w:t>
      </w:r>
      <w:r>
        <w:t xml:space="preserve">: Attract ou </w:t>
      </w:r>
      <w:r w:rsidR="003A543C">
        <w:t>Microsoft Dynamics 365 for Talent</w:t>
      </w:r>
      <w:r>
        <w:t>: Onboard.</w:t>
      </w:r>
    </w:p>
    <w:p w14:paraId="73254301" w14:textId="2C530071" w:rsidR="00DF4FAC" w:rsidRDefault="00DF4FAC" w:rsidP="00DF4FAC">
      <w:pPr>
        <w:pStyle w:val="ProductList-Body"/>
        <w:tabs>
          <w:tab w:val="clear" w:pos="158"/>
          <w:tab w:val="left" w:pos="360"/>
        </w:tabs>
      </w:pPr>
    </w:p>
    <w:p w14:paraId="6930480D" w14:textId="77777777" w:rsidR="00C47C81" w:rsidRDefault="00C47C81" w:rsidP="00C47C81">
      <w:pPr>
        <w:pStyle w:val="ProductList-ClauseHeading"/>
      </w:pPr>
      <w:r>
        <w:t>Portal de Administração</w:t>
      </w:r>
    </w:p>
    <w:p w14:paraId="7C49141A" w14:textId="77777777" w:rsidR="00C47C81" w:rsidRDefault="00C47C81" w:rsidP="00C47C81">
      <w:pPr>
        <w:pStyle w:val="ProductList-Body"/>
      </w:pPr>
      <w:r>
        <w:t>O Microsoft Dynamics 365 for Finance and Operations, o Microsoft Dynamics 365 for Retail e o Microsoft Dynamics 365 for Talent permitem aos Clientes implantar e gerenciar o Serviço Online pelo Microsoft Dynamics Lifecycle Services (ou seu sucessor), o qual está sujeito a termos distintos.</w:t>
      </w:r>
    </w:p>
    <w:p w14:paraId="1A95338A" w14:textId="77777777" w:rsidR="00C47C81" w:rsidRPr="006E11C3" w:rsidRDefault="00C47C81" w:rsidP="00C47C81">
      <w:pPr>
        <w:pStyle w:val="ProductList-Body"/>
      </w:pPr>
    </w:p>
    <w:p w14:paraId="68E705FA" w14:textId="77777777" w:rsidR="00C47C81" w:rsidRPr="00E94E14" w:rsidRDefault="00C47C81" w:rsidP="00C47C81">
      <w:pPr>
        <w:pStyle w:val="ProductList-ClauseHeading"/>
      </w:pPr>
      <w:r>
        <w:t>Implantações variadas dos serviços do Microsoft Dynamics 365</w:t>
      </w:r>
    </w:p>
    <w:p w14:paraId="01DD47A7" w14:textId="77777777" w:rsidR="00C47C81" w:rsidRDefault="00C47C81" w:rsidP="00C47C81">
      <w:pPr>
        <w:pStyle w:val="ProductList-Body"/>
      </w:pPr>
      <w:r>
        <w:t>Clientes que desejam combinar (i) o Microsoft Dynamics 365 for Sales Professional e o Microsoft Dynamics 365 for Sales Enterprise ou (ii) o Microsoft Dynamics 365 Business Central e o Microsoft Dynamics 365 for Unified Operations podem fazê-lo desde que:</w:t>
      </w:r>
    </w:p>
    <w:p w14:paraId="21128080" w14:textId="77777777" w:rsidR="00C47C81" w:rsidRDefault="00C47C81" w:rsidP="00C47C81">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5DD87622" w14:textId="77777777" w:rsidR="00C47C81" w:rsidRDefault="00C47C81" w:rsidP="00C47C81">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5438D9B5" w14:textId="77777777" w:rsidR="00C47C81" w:rsidRDefault="00C47C81" w:rsidP="00C47C81">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2404C90D" w14:textId="77777777" w:rsidR="00C47C81" w:rsidRDefault="00C47C81" w:rsidP="00C47C81">
      <w:pPr>
        <w:pStyle w:val="ProductList-Body"/>
      </w:pPr>
    </w:p>
    <w:p w14:paraId="66A1B875" w14:textId="77777777" w:rsidR="00C47C81" w:rsidRDefault="00C47C81" w:rsidP="00C47C81">
      <w:pPr>
        <w:pStyle w:val="ProductList-ClauseHeading"/>
        <w:tabs>
          <w:tab w:val="clear" w:pos="360"/>
          <w:tab w:val="left" w:pos="0"/>
        </w:tabs>
        <w:ind w:left="360" w:hanging="360"/>
      </w:pPr>
      <w:r>
        <w:t>Microsoft Dynamics 365 for Marketing</w:t>
      </w:r>
    </w:p>
    <w:p w14:paraId="652E5E4E" w14:textId="77777777" w:rsidR="00C47C81" w:rsidRPr="00455F0E" w:rsidRDefault="00C47C81" w:rsidP="00C47C81">
      <w:pPr>
        <w:pStyle w:val="ProductList-Body"/>
        <w:tabs>
          <w:tab w:val="clear" w:pos="158"/>
          <w:tab w:val="left" w:pos="90"/>
          <w:tab w:val="left" w:pos="270"/>
        </w:tabs>
        <w:ind w:left="518" w:hanging="360"/>
      </w:pPr>
      <w:r>
        <w:rPr>
          <w:b/>
          <w:bCs/>
          <w:color w:val="0072C6"/>
        </w:rPr>
        <w:t>Contrato de Nível de Serviço</w:t>
      </w:r>
    </w:p>
    <w:p w14:paraId="3EE4D591" w14:textId="77777777" w:rsidR="00C47C81" w:rsidRDefault="00C47C81" w:rsidP="00C47C81">
      <w:pPr>
        <w:pStyle w:val="ProductList-Body"/>
        <w:tabs>
          <w:tab w:val="clear" w:pos="158"/>
          <w:tab w:val="left" w:pos="90"/>
          <w:tab w:val="left" w:pos="270"/>
        </w:tabs>
        <w:ind w:left="518" w:hanging="360"/>
      </w:pPr>
      <w:r>
        <w:t>Não há SLA para Microsoft Dynamics 365 for Marketing.</w:t>
      </w:r>
    </w:p>
    <w:p w14:paraId="6BE1DF7C" w14:textId="77777777" w:rsidR="00C47C81" w:rsidRDefault="00C47C81" w:rsidP="00C47C81">
      <w:pPr>
        <w:pStyle w:val="ProductList-Body"/>
        <w:tabs>
          <w:tab w:val="clear" w:pos="158"/>
          <w:tab w:val="left" w:pos="90"/>
          <w:tab w:val="left" w:pos="270"/>
        </w:tabs>
        <w:ind w:left="518" w:hanging="360"/>
      </w:pPr>
    </w:p>
    <w:p w14:paraId="534780A5" w14:textId="77777777" w:rsidR="00C47C81" w:rsidRDefault="00C47C81" w:rsidP="00C47C81">
      <w:pPr>
        <w:pStyle w:val="ProductList-Body"/>
        <w:tabs>
          <w:tab w:val="clear" w:pos="158"/>
          <w:tab w:val="left" w:pos="90"/>
          <w:tab w:val="left" w:pos="270"/>
        </w:tabs>
        <w:ind w:left="518" w:hanging="360"/>
      </w:pPr>
      <w:r>
        <w:rPr>
          <w:b/>
          <w:bCs/>
          <w:color w:val="0072C6"/>
        </w:rPr>
        <w:t>Práticas do Setor, Regulamentos e Leis Promocionais</w:t>
      </w:r>
    </w:p>
    <w:p w14:paraId="791F29A8" w14:textId="77777777" w:rsidR="00C47C81" w:rsidRDefault="00C47C81" w:rsidP="00C47C81">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0A57E672" w14:textId="77777777" w:rsidR="00C47C81" w:rsidRPr="00747204" w:rsidRDefault="00C47C81" w:rsidP="00DF4FAC">
      <w:pPr>
        <w:pStyle w:val="ProductList-Body"/>
        <w:tabs>
          <w:tab w:val="clear" w:pos="158"/>
          <w:tab w:val="left" w:pos="360"/>
        </w:tabs>
      </w:pPr>
    </w:p>
    <w:p w14:paraId="77886D01" w14:textId="77777777" w:rsidR="00DF4FAC" w:rsidRPr="00747204" w:rsidRDefault="00DF4FAC" w:rsidP="00DF4FAC">
      <w:pPr>
        <w:pStyle w:val="ProductList-ClauseHeading"/>
      </w:pPr>
      <w:r>
        <w:t>Plano de Operações Unificadas do Microsoft Dynamics 365</w:t>
      </w:r>
    </w:p>
    <w:p w14:paraId="47CAB214" w14:textId="7A4DBE79" w:rsidR="00DF4FAC" w:rsidRPr="00747204" w:rsidRDefault="00DF4FAC" w:rsidP="00DF4FAC">
      <w:pPr>
        <w:pStyle w:val="ProductList-Body"/>
        <w:tabs>
          <w:tab w:val="clear" w:pos="158"/>
          <w:tab w:val="left" w:pos="360"/>
        </w:tabs>
      </w:pPr>
      <w:r>
        <w:t xml:space="preserve">O Cliente pode modificar para seu uso interno o código-fonte do aplicativo para Microsoft Dynamics 365 para Finanças e Operações e o </w:t>
      </w:r>
      <w:r w:rsidR="003A543C">
        <w:t>Microsoft Dynamics 365 for Retail</w:t>
      </w:r>
      <w:r>
        <w:rPr>
          <w:strike/>
        </w:rPr>
        <w:t xml:space="preserve"> </w:t>
      </w:r>
    </w:p>
    <w:p w14:paraId="461E86B3" w14:textId="77777777" w:rsidR="00DF4FAC" w:rsidRPr="00747204" w:rsidRDefault="00DF4FAC" w:rsidP="00DF4FAC">
      <w:pPr>
        <w:pStyle w:val="ProductList-Body"/>
        <w:tabs>
          <w:tab w:val="clear" w:pos="158"/>
          <w:tab w:val="left" w:pos="360"/>
        </w:tabs>
      </w:pPr>
    </w:p>
    <w:p w14:paraId="4B8424C8" w14:textId="1EBE9E1E" w:rsidR="00552B3D" w:rsidRPr="003A543C" w:rsidRDefault="003A543C" w:rsidP="00552B3D">
      <w:pPr>
        <w:pStyle w:val="ProductList-Body"/>
        <w:tabs>
          <w:tab w:val="left" w:pos="360"/>
        </w:tabs>
        <w:rPr>
          <w:lang w:val="en-US"/>
        </w:rPr>
      </w:pPr>
      <w:r w:rsidRPr="003A543C">
        <w:rPr>
          <w:b/>
          <w:color w:val="00188F"/>
          <w:lang w:val="en-US"/>
        </w:rPr>
        <w:t>Microsoft Dynamics 365 for Talent</w:t>
      </w:r>
      <w:r w:rsidR="00552B3D" w:rsidRPr="003A543C">
        <w:rPr>
          <w:b/>
          <w:color w:val="00188F"/>
          <w:lang w:val="en-US"/>
        </w:rPr>
        <w:t xml:space="preserve">, </w:t>
      </w:r>
      <w:r w:rsidRPr="003A543C">
        <w:rPr>
          <w:b/>
          <w:color w:val="00188F"/>
          <w:lang w:val="en-US"/>
        </w:rPr>
        <w:t>Microsoft Dynamics 365 for Talent</w:t>
      </w:r>
      <w:r w:rsidR="00552B3D" w:rsidRPr="003A543C">
        <w:rPr>
          <w:b/>
          <w:color w:val="00188F"/>
          <w:lang w:val="en-US"/>
        </w:rPr>
        <w:t xml:space="preserve">: Attract e </w:t>
      </w:r>
      <w:r w:rsidRPr="003A543C">
        <w:rPr>
          <w:b/>
          <w:color w:val="00188F"/>
          <w:lang w:val="en-US"/>
        </w:rPr>
        <w:t>Microsoft Dynamics 365 for Talent</w:t>
      </w:r>
      <w:r w:rsidR="00552B3D" w:rsidRPr="003A543C">
        <w:rPr>
          <w:b/>
          <w:color w:val="00188F"/>
          <w:lang w:val="en-US"/>
        </w:rPr>
        <w:t>: Onboard</w:t>
      </w:r>
    </w:p>
    <w:p w14:paraId="2783D94F" w14:textId="77777777" w:rsidR="00552B3D" w:rsidRPr="00BA2331" w:rsidRDefault="00552B3D" w:rsidP="00552B3D">
      <w:pPr>
        <w:pStyle w:val="ProductList-Body"/>
        <w:tabs>
          <w:tab w:val="clear" w:pos="158"/>
          <w:tab w:val="left" w:pos="360"/>
        </w:tabs>
      </w:pPr>
      <w:r>
        <w:t>Usuários acessando o Serviço Online que eram (1) candidatos no módulo de atração ou os (2) novos contratados no módulo onboard não precisam de uma SL.</w:t>
      </w:r>
    </w:p>
    <w:p w14:paraId="08347E93" w14:textId="77777777" w:rsidR="00552B3D" w:rsidRPr="00BA2331" w:rsidRDefault="00552B3D" w:rsidP="00552B3D">
      <w:pPr>
        <w:pStyle w:val="ProductList-Body"/>
        <w:tabs>
          <w:tab w:val="clear" w:pos="158"/>
          <w:tab w:val="left" w:pos="360"/>
        </w:tabs>
      </w:pPr>
    </w:p>
    <w:p w14:paraId="6C261974" w14:textId="77777777" w:rsidR="00C47C81" w:rsidRDefault="00C47C81" w:rsidP="00C47C81">
      <w:pPr>
        <w:pStyle w:val="ProductList-ClauseHeading"/>
      </w:pPr>
      <w:r>
        <w:t>Direitos de Uso do Servidor para SLs de Usuário do Dynamics 365, SLs de Usuário de SA e SLs de Usuário Complementares</w:t>
      </w:r>
    </w:p>
    <w:p w14:paraId="0CAB6883" w14:textId="77777777" w:rsidR="00C47C81" w:rsidRPr="003C4BDE" w:rsidRDefault="00C47C81" w:rsidP="00C47C81">
      <w:pPr>
        <w:pStyle w:val="ProductList-Body"/>
        <w:rPr>
          <w:spacing w:val="-2"/>
        </w:rPr>
      </w:pPr>
      <w:r w:rsidRPr="003C4BDE">
        <w:rPr>
          <w:spacing w:val="-2"/>
        </w:rPr>
        <w:t>As disposições de direitos de uso do servidor abaixo não se aplicam aos Clientes licenciados para o Microsoft Dynamics 365 for Sales Professional, o Microsoft Dynamics 365 for Marketing, o Microsoft Dynamics 365 Business Central, o Microsoft Dynamics 365 for Talent: Attract, Microsoft Dynamics 365 for Talent: Onboard, ou Clientes licenciados para serviços online do Dynamics 365 no Open License, Open Value e Open Value Subscription.</w:t>
      </w:r>
    </w:p>
    <w:p w14:paraId="0441AD2C" w14:textId="77777777" w:rsidR="00DF4FAC" w:rsidRPr="00747204" w:rsidRDefault="00DF4FAC" w:rsidP="00DF4FAC">
      <w:pPr>
        <w:pStyle w:val="ProductList-Body"/>
      </w:pPr>
    </w:p>
    <w:p w14:paraId="669D19D1" w14:textId="77777777" w:rsidR="00DF4FAC" w:rsidRPr="00747204" w:rsidRDefault="00DF4FAC" w:rsidP="003A543C">
      <w:pPr>
        <w:pStyle w:val="ProductList-Body"/>
        <w:keepNext/>
        <w:ind w:left="187"/>
      </w:pPr>
      <w:r>
        <w:rPr>
          <w:b/>
          <w:color w:val="0072C6"/>
        </w:rPr>
        <w:lastRenderedPageBreak/>
        <w:t>Microsoft Dynamics 365 para Operações - On-premises Server</w:t>
      </w:r>
    </w:p>
    <w:p w14:paraId="33F466E8" w14:textId="77777777" w:rsidR="00DF4FAC" w:rsidRPr="00747204" w:rsidRDefault="00DF4FAC" w:rsidP="00DF4FAC">
      <w:pPr>
        <w:pStyle w:val="ProductList-Body"/>
        <w:ind w:left="180"/>
      </w:pPr>
      <w:r>
        <w:t>Os clientes com assinaturas ativas para o (1) Plano Microsoft Dynamics 365 ou (2) Plano de Operações Unificadas do Microsoft Dynamics 365 (ou qualquer componente licenciado separadamente do Plano) podem:</w:t>
      </w:r>
    </w:p>
    <w:p w14:paraId="421C8F0C" w14:textId="77777777"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Microsoft Dynamics 365 para Servidor de Operações em um servidor de rede ou em servidores compartilhados;</w:t>
      </w:r>
    </w:p>
    <w:p w14:paraId="5CA8A51C" w14:textId="77777777" w:rsidR="00DF4FAC" w:rsidRPr="00747204" w:rsidRDefault="00DF4FAC" w:rsidP="00DF4FAC">
      <w:pPr>
        <w:pStyle w:val="ProductList-Body"/>
        <w:numPr>
          <w:ilvl w:val="0"/>
          <w:numId w:val="39"/>
        </w:numPr>
        <w:tabs>
          <w:tab w:val="left" w:pos="360"/>
          <w:tab w:val="left" w:pos="720"/>
        </w:tabs>
        <w:ind w:left="720"/>
      </w:pPr>
      <w:r>
        <w:t>instalar e usar o software Microsoft Dynamics AX 2012 R3 Server em vez do Microsoft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0120CB59" w14:textId="77777777" w:rsidR="00DF4FAC" w:rsidRPr="00747204" w:rsidRDefault="00DF4FAC" w:rsidP="00DF4FAC">
      <w:pPr>
        <w:pStyle w:val="ProductList-Body"/>
        <w:tabs>
          <w:tab w:val="clear" w:pos="158"/>
          <w:tab w:val="left" w:pos="180"/>
        </w:tabs>
        <w:ind w:left="180"/>
      </w:pPr>
      <w:r>
        <w:rPr>
          <w:b/>
          <w:color w:val="0072C6"/>
        </w:rPr>
        <w:t>Microsoft Dynamics 365 On-premises Server</w:t>
      </w:r>
    </w:p>
    <w:p w14:paraId="6225C6C8" w14:textId="77777777" w:rsidR="00DF4FAC" w:rsidRPr="00747204" w:rsidRDefault="00DF4FAC" w:rsidP="00DF4FAC">
      <w:pPr>
        <w:pStyle w:val="ProductList-Body"/>
        <w:ind w:left="180"/>
      </w:pPr>
      <w:r>
        <w:t>Os clientes com assinaturas ativas para o (1) Plano Microsoft Dynamics 365 ou (2) Plano de Envolvimento com Clientes do Microsoft Dynamics 365 (ou qualquer componente licenciado separadamente do Plano) podem:</w:t>
      </w:r>
    </w:p>
    <w:p w14:paraId="5E47E25D" w14:textId="77777777" w:rsidR="00DF4FAC" w:rsidRPr="00747204" w:rsidRDefault="00DF4FAC" w:rsidP="00DF4FAC">
      <w:pPr>
        <w:pStyle w:val="ProductList-Body"/>
        <w:numPr>
          <w:ilvl w:val="0"/>
          <w:numId w:val="43"/>
        </w:numPr>
      </w:pPr>
      <w:r>
        <w:t>instalar qualquer número de cópias do software para servidores Microsoft Dynamics 365 (nas instalações) em um servidor de rede ou em servidores compartilhados;</w:t>
      </w:r>
    </w:p>
    <w:p w14:paraId="06C3EAD2" w14:textId="77777777" w:rsidR="00DF4FAC" w:rsidRPr="00747204" w:rsidRDefault="00DF4FAC" w:rsidP="00DF4FAC">
      <w:pPr>
        <w:pStyle w:val="ProductList-Body"/>
        <w:numPr>
          <w:ilvl w:val="0"/>
          <w:numId w:val="43"/>
        </w:numPr>
      </w:pPr>
      <w:r>
        <w:t xml:space="preserve">instalar o software Microsoft Dynamics CRM 2016 Server em vez do Microsoft Dynamics 365 On-Premise Server; </w:t>
      </w:r>
    </w:p>
    <w:p w14:paraId="25143662" w14:textId="77777777" w:rsidR="00DF4FAC" w:rsidRPr="00747204" w:rsidRDefault="00DF4FAC" w:rsidP="00DF4FAC">
      <w:pPr>
        <w:pStyle w:val="ProductList-Body"/>
        <w:numPr>
          <w:ilvl w:val="0"/>
          <w:numId w:val="43"/>
        </w:numPr>
      </w:pPr>
      <w:r>
        <w:t>permitir acesso ao software para servidores a usuários e dispositivos aos quais foi designada uma SL qualificada e</w:t>
      </w:r>
    </w:p>
    <w:p w14:paraId="13771B01" w14:textId="77777777" w:rsidR="00DF4FAC" w:rsidRPr="00747204" w:rsidRDefault="00DF4FAC" w:rsidP="00DF4FAC">
      <w:pPr>
        <w:pStyle w:val="ProductList-Body"/>
        <w:numPr>
          <w:ilvl w:val="0"/>
          <w:numId w:val="43"/>
        </w:numPr>
      </w:pPr>
      <w:r>
        <w:t>permitir que os usuários e dispositivos aos quais foram atribuídas umas das seguintes CALs acessem a versão do software para servidores atual na data de início da assinatura: CAL do Microsoft Dynamics 365 On-premises para Vendas, Atendimento ao Cliente ou Membros da Equipe ou CAL do Microsoft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08B29F78" w14:textId="77777777" w:rsidR="00552B3D" w:rsidRPr="00BA2331" w:rsidRDefault="00552B3D" w:rsidP="00552B3D">
      <w:pPr>
        <w:pStyle w:val="ProductList-Body"/>
      </w:pPr>
      <w:r>
        <w:rPr>
          <w:b/>
          <w:color w:val="00188F"/>
        </w:rPr>
        <w:t>Solução Microsoft Relationship Sales</w:t>
      </w:r>
    </w:p>
    <w:p w14:paraId="479C646F" w14:textId="77777777" w:rsidR="00552B3D" w:rsidRPr="00BA2331" w:rsidRDefault="00552B3D" w:rsidP="00552B3D">
      <w:pPr>
        <w:pStyle w:val="ProductList-Body"/>
      </w:pPr>
      <w:r>
        <w:t>A solução Microsoft Relationship Sales inclui o Microsoft Dynamics 365 para Vendas, Enterprise edition e LinkedIn Sales Navigator, Enterprise edition. O LinkedIn Sales Navigator, Enterprise edition destina-se ao uso exclusivo do Usuário Licenciado da solução Microsoft Relationship Sales pela duração da vigência da assinatura.</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1"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2"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3"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43" w:name="_Toc459970722"/>
      <w:bookmarkStart w:id="144" w:name="MicrosoftSocialEngagement"/>
      <w:r>
        <w:rPr>
          <w:b/>
          <w:color w:val="00188F"/>
        </w:rPr>
        <w:t>Microsoft Social Engagement</w:t>
      </w:r>
      <w:bookmarkEnd w:id="143"/>
    </w:p>
    <w:bookmarkEnd w:id="144"/>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1D053D25" w14:textId="77777777" w:rsidR="001C012F" w:rsidRPr="00CD5B6E" w:rsidRDefault="001C012F" w:rsidP="001C012F">
      <w:pPr>
        <w:pStyle w:val="ProductList-Body"/>
        <w:tabs>
          <w:tab w:val="clear" w:pos="158"/>
          <w:tab w:val="left" w:pos="360"/>
        </w:tabs>
        <w:ind w:left="180"/>
      </w:pPr>
      <w:r>
        <w:rPr>
          <w:b/>
          <w:color w:val="0072C6"/>
        </w:rPr>
        <w:t>Conteúdo Social Obtido por meio do Microsoft Social Engagement</w:t>
      </w:r>
    </w:p>
    <w:p w14:paraId="6D0766DE" w14:textId="77777777" w:rsidR="001C012F" w:rsidRPr="00CD5B6E" w:rsidRDefault="001C012F" w:rsidP="001C012F">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500235DA" w14:textId="77777777" w:rsidR="001C012F" w:rsidRPr="00CD5B6E" w:rsidRDefault="001C012F" w:rsidP="001C012F">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7FD8D8EA" w14:textId="77777777" w:rsidR="001C012F" w:rsidRPr="00CD5B6E" w:rsidRDefault="001C012F" w:rsidP="001C012F">
      <w:pPr>
        <w:pStyle w:val="ProductList-Body"/>
        <w:numPr>
          <w:ilvl w:val="0"/>
          <w:numId w:val="13"/>
        </w:numPr>
        <w:tabs>
          <w:tab w:val="clear" w:pos="158"/>
          <w:tab w:val="left" w:pos="180"/>
        </w:tabs>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3D06785A" w14:textId="77777777" w:rsidR="001C012F" w:rsidRPr="00CD5B6E" w:rsidRDefault="001C012F" w:rsidP="001C012F">
      <w:pPr>
        <w:pStyle w:val="ProductList-Body"/>
        <w:numPr>
          <w:ilvl w:val="0"/>
          <w:numId w:val="13"/>
        </w:numPr>
        <w:spacing w:before="40"/>
        <w:ind w:left="810" w:hanging="274"/>
      </w:pPr>
      <w:r>
        <w:t xml:space="preserve">instruir o Cliente a editar ou excluir Conteúdo Social se ele exportar Conteúdo Social; e excluir ou restringir acesso ao Conteúdo Social depois que o Serviço Online terminar ou expirar. </w:t>
      </w:r>
    </w:p>
    <w:p w14:paraId="5B939A52"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45" w:name="_Toc510293102"/>
      <w:bookmarkStart w:id="146" w:name="O365Services"/>
      <w:r w:rsidRPr="00A45242">
        <w:rPr>
          <w:lang w:val="pt-BR"/>
        </w:rPr>
        <w:lastRenderedPageBreak/>
        <w:t>Serviços do Office 365</w:t>
      </w:r>
      <w:bookmarkEnd w:id="145"/>
    </w:p>
    <w:bookmarkEnd w:id="146"/>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47" w:name="CoreFeaturesforOffice365Services"/>
      <w:r>
        <w:rPr>
          <w:b/>
          <w:color w:val="00188F"/>
        </w:rPr>
        <w:t>Principais Recursos dos Serviços do Office 365</w:t>
      </w:r>
    </w:p>
    <w:bookmarkEnd w:id="147"/>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38763B97" w14:textId="7D1A90C4"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48" w:name="MicrosoftTeams"/>
      <w:r>
        <w:rPr>
          <w:b/>
          <w:color w:val="00188F"/>
        </w:rPr>
        <w:t>Equipes da Microsoft</w:t>
      </w:r>
      <w:bookmarkEnd w:id="148"/>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4A1D37"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0EDB465" w14:textId="281999F8" w:rsidR="00E93FD0" w:rsidRPr="00A45242" w:rsidRDefault="00E93FD0" w:rsidP="006D752D">
      <w:pPr>
        <w:pStyle w:val="ProductList-Offering2Heading"/>
        <w:rPr>
          <w:lang w:val="pt-BR"/>
        </w:rPr>
      </w:pPr>
      <w:bookmarkStart w:id="149" w:name="ExchangeOnline"/>
      <w:r w:rsidRPr="00A45242">
        <w:rPr>
          <w:lang w:val="pt-BR"/>
        </w:rPr>
        <w:tab/>
      </w:r>
      <w:bookmarkStart w:id="150" w:name="_Toc510293103"/>
      <w:r w:rsidRPr="00A45242">
        <w:rPr>
          <w:lang w:val="pt-BR"/>
        </w:rPr>
        <w:t>Exchange Online</w:t>
      </w:r>
      <w:bookmarkEnd w:id="150"/>
    </w:p>
    <w:p w14:paraId="504B85AD" w14:textId="77777777" w:rsidR="00E93FD0" w:rsidRDefault="00E93FD0" w:rsidP="004E52BA">
      <w:pPr>
        <w:pStyle w:val="ProductList-Offering1"/>
        <w:sectPr w:rsidR="00E93FD0" w:rsidSect="001B6000">
          <w:footerReference w:type="first" r:id="rId44"/>
          <w:type w:val="continuous"/>
          <w:pgSz w:w="12240" w:h="15840"/>
          <w:pgMar w:top="1440" w:right="720" w:bottom="1440" w:left="720" w:header="720" w:footer="720" w:gutter="0"/>
          <w:cols w:space="720"/>
          <w:titlePg/>
          <w:docGrid w:linePitch="360"/>
        </w:sectPr>
      </w:pPr>
    </w:p>
    <w:bookmarkEnd w:id="149"/>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761D9D" w:rsidRDefault="003D1C19" w:rsidP="003D1C19">
      <w:pPr>
        <w:pStyle w:val="ProductList-Body"/>
      </w:pPr>
      <w:r w:rsidRPr="00761D9D">
        <w:rPr>
          <w:rFonts w:asciiTheme="majorHAnsi" w:hAnsiTheme="majorHAnsi"/>
          <w:sz w:val="16"/>
          <w:szCs w:val="16"/>
        </w:rPr>
        <w:t>Exchange Online Archiving para Exchange Online</w:t>
      </w:r>
    </w:p>
    <w:p w14:paraId="39722516" w14:textId="77777777" w:rsidR="003D1C19" w:rsidRPr="00761D9D" w:rsidRDefault="003D1C19" w:rsidP="003D1C19">
      <w:pPr>
        <w:pStyle w:val="ProductList-Body"/>
      </w:pPr>
      <w:r w:rsidRPr="00761D9D">
        <w:rPr>
          <w:rFonts w:asciiTheme="majorHAnsi" w:hAnsiTheme="majorHAnsi"/>
          <w:sz w:val="16"/>
          <w:szCs w:val="16"/>
        </w:rPr>
        <w:t>Exchange Online Archiving para Exchange Server</w:t>
      </w:r>
    </w:p>
    <w:p w14:paraId="6B058BF7" w14:textId="6889C43E"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2D27901F" w14:textId="735F611A" w:rsidR="008C7306" w:rsidRDefault="003D1C19" w:rsidP="003D1C19">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lastRenderedPageBreak/>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5"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0FC7F985"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51" w:name="_Toc423959249"/>
      <w:r w:rsidRPr="00183232">
        <w:rPr>
          <w:b/>
          <w:color w:val="00188F"/>
        </w:rPr>
        <w:t>Contrato de Nível de Serviço</w:t>
      </w:r>
      <w:bookmarkEnd w:id="151"/>
    </w:p>
    <w:p w14:paraId="3E234DAF" w14:textId="77777777" w:rsidR="00D6798A" w:rsidRDefault="00D6798A" w:rsidP="00D6798A">
      <w:pPr>
        <w:pStyle w:val="ProductList-Body"/>
        <w:tabs>
          <w:tab w:val="clear" w:pos="158"/>
          <w:tab w:val="left" w:pos="180"/>
        </w:tabs>
      </w:pPr>
      <w:bookmarkStart w:id="152" w:name="Office365Applications"/>
      <w:r>
        <w:t>Não há SLA para Proteção Avançada contra Ameaças do Office 365 nem para Office 365 Threat Intelligence.</w:t>
      </w:r>
    </w:p>
    <w:p w14:paraId="4440DC3F"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4D7075DD" w:rsidR="00862C50" w:rsidRPr="00A45242" w:rsidRDefault="00862C50" w:rsidP="006D752D">
      <w:pPr>
        <w:pStyle w:val="ProductList-Offering2Heading"/>
        <w:rPr>
          <w:lang w:val="pt-BR"/>
        </w:rPr>
      </w:pPr>
      <w:bookmarkStart w:id="153" w:name="_Toc510293104"/>
      <w:bookmarkStart w:id="154" w:name="O365Applications"/>
      <w:r w:rsidRPr="00A45242">
        <w:rPr>
          <w:lang w:val="pt-BR"/>
        </w:rPr>
        <w:lastRenderedPageBreak/>
        <w:t>Aplicativos do Office 365</w:t>
      </w:r>
      <w:bookmarkEnd w:id="153"/>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52"/>
    <w:bookmarkEnd w:id="154"/>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2245DA55" w:rsidR="00862C50" w:rsidRPr="001C012F" w:rsidRDefault="00862C50" w:rsidP="00862C50">
      <w:pPr>
        <w:pStyle w:val="ProductList-Body"/>
        <w:rPr>
          <w:lang w:val="en-US"/>
        </w:rPr>
      </w:pPr>
      <w:r w:rsidRPr="001C012F">
        <w:rPr>
          <w:rFonts w:asciiTheme="majorHAnsi" w:hAnsiTheme="majorHAnsi"/>
          <w:sz w:val="16"/>
          <w:szCs w:val="16"/>
          <w:lang w:val="en-US"/>
        </w:rPr>
        <w:t xml:space="preserve">Visio </w:t>
      </w:r>
      <w:r w:rsidR="005B32E7" w:rsidRPr="001C012F">
        <w:rPr>
          <w:rFonts w:asciiTheme="majorHAnsi" w:hAnsiTheme="majorHAnsi"/>
          <w:sz w:val="16"/>
          <w:szCs w:val="16"/>
          <w:lang w:val="en-US"/>
        </w:rPr>
        <w:t>Online (Plano 1 e Plano 2)</w:t>
      </w:r>
    </w:p>
    <w:p w14:paraId="4258B2D3" w14:textId="77777777" w:rsidR="00862C50" w:rsidRPr="001C012F" w:rsidRDefault="00862C50" w:rsidP="00862C50">
      <w:pPr>
        <w:pStyle w:val="ProductList-Offering2"/>
        <w:rPr>
          <w:lang w:val="en-US"/>
        </w:rPr>
        <w:sectPr w:rsidR="00862C50" w:rsidRPr="001C012F" w:rsidSect="001B6000">
          <w:type w:val="continuous"/>
          <w:pgSz w:w="12240" w:h="15840"/>
          <w:pgMar w:top="1440" w:right="720" w:bottom="1440" w:left="720" w:header="720" w:footer="720" w:gutter="0"/>
          <w:cols w:num="2" w:space="720"/>
          <w:titlePg/>
          <w:docGrid w:linePitch="360"/>
        </w:sectPr>
      </w:pPr>
    </w:p>
    <w:p w14:paraId="679D8604" w14:textId="23EEFD28" w:rsidR="00123E7D" w:rsidRPr="001C012F"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52461AE2" w14:textId="77777777" w:rsidR="005B32E7" w:rsidRDefault="005B32E7" w:rsidP="005B32E7">
      <w:pPr>
        <w:pStyle w:val="ProductList-Body"/>
      </w:pPr>
      <w:r>
        <w:t>Não há SLA para Visio Online.</w:t>
      </w:r>
    </w:p>
    <w:p w14:paraId="446EB6D0" w14:textId="77777777" w:rsidR="00123E7D" w:rsidRPr="007C2D9C" w:rsidRDefault="00123E7D" w:rsidP="00123E7D">
      <w:pPr>
        <w:pStyle w:val="ProductList-Body"/>
        <w:rPr>
          <w:szCs w:val="18"/>
        </w:rPr>
      </w:pPr>
    </w:p>
    <w:p w14:paraId="658102D1" w14:textId="77777777" w:rsidR="00552B3D" w:rsidRPr="00BA2331" w:rsidRDefault="00552B3D" w:rsidP="00552B3D">
      <w:pPr>
        <w:pStyle w:val="ProductList-Body"/>
        <w:tabs>
          <w:tab w:val="clear" w:pos="158"/>
          <w:tab w:val="left" w:pos="180"/>
        </w:tabs>
      </w:pPr>
      <w:r>
        <w:rPr>
          <w:b/>
          <w:color w:val="00188F"/>
        </w:rPr>
        <w:t xml:space="preserve">Direitos de Instalação e Uso </w:t>
      </w:r>
    </w:p>
    <w:p w14:paraId="57C6327C" w14:textId="77777777" w:rsidR="00C47C81" w:rsidRDefault="00C47C81" w:rsidP="00C47C81">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634AB82F" w14:textId="77777777" w:rsidR="007D3CEC" w:rsidRDefault="007D3CEC" w:rsidP="007D3CEC">
      <w:pPr>
        <w:pStyle w:val="ProductList-Body"/>
        <w:numPr>
          <w:ilvl w:val="0"/>
          <w:numId w:val="40"/>
        </w:numPr>
        <w:ind w:left="446" w:hanging="270"/>
      </w:pPr>
      <w:r>
        <w:t>poderão ativar o software fornecido com a SL em até cinco OSEs simultaneamente para uso local ou remoto;</w:t>
      </w:r>
    </w:p>
    <w:p w14:paraId="4488BD83" w14:textId="77777777" w:rsidR="007D3CEC" w:rsidRDefault="007D3CEC" w:rsidP="007D3CEC">
      <w:pPr>
        <w:pStyle w:val="ProductList-Body"/>
        <w:numPr>
          <w:ilvl w:val="0"/>
          <w:numId w:val="40"/>
        </w:numPr>
        <w:spacing w:before="40"/>
        <w:ind w:left="446" w:hanging="274"/>
      </w:pPr>
      <w:r>
        <w:t xml:space="preserve">também pode instalar e usar o software, bem como usar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6" w:history="1">
        <w:r w:rsidRPr="00DE2F92">
          <w:rPr>
            <w:rStyle w:val="Hyperlink"/>
            <w:lang w:eastAsia="en-US" w:bidi="ar-SA"/>
          </w:rPr>
          <w:t>www.office.com/sca</w:t>
        </w:r>
      </w:hyperlink>
      <w:r w:rsidRPr="0056606A">
        <w:t>.</w:t>
      </w:r>
      <w:r>
        <w:rPr>
          <w:color w:val="1F497D"/>
        </w:rPr>
        <w:t xml:space="preserve"> </w:t>
      </w:r>
      <w:r>
        <w:t>Para os fins desse direito de uso, “servidor de rede” significa um hardware físico dedicado exclusivamente ao uso por parte do Cliente. Esta provisão de ativação de computador compartilhado não se aplica a Clientes licenciados para Office 365 Business e</w:t>
      </w:r>
    </w:p>
    <w:p w14:paraId="4CDB2DA5" w14:textId="709AD429" w:rsidR="007D3CEC" w:rsidRDefault="007D3CEC" w:rsidP="007D3CEC">
      <w:pPr>
        <w:pStyle w:val="ProductList-Body"/>
        <w:numPr>
          <w:ilvl w:val="0"/>
          <w:numId w:val="40"/>
        </w:numPr>
        <w:spacing w:before="40"/>
        <w:ind w:left="446" w:hanging="274"/>
      </w:pPr>
      <w:r>
        <w:t>deverão conectar à Internet cada dispositivo no qual o usuário tenha instalado o software pelo menos uma vez a cada 30 dias. Caso contrário, a funcionalidade pode ser afetada.</w:t>
      </w:r>
    </w:p>
    <w:p w14:paraId="2B610F56" w14:textId="77777777" w:rsidR="00C47C81" w:rsidRPr="00F40FD0" w:rsidRDefault="00C47C81" w:rsidP="00C47C81">
      <w:pPr>
        <w:pStyle w:val="ProductList-Body"/>
        <w:numPr>
          <w:ilvl w:val="0"/>
          <w:numId w:val="40"/>
        </w:numPr>
        <w:spacing w:before="40"/>
        <w:ind w:left="450" w:hanging="274"/>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55E50106" w14:textId="77777777" w:rsidR="00A45242" w:rsidRPr="007F0A21" w:rsidRDefault="00A45242" w:rsidP="00A45242">
      <w:pPr>
        <w:pStyle w:val="ProductList-Body"/>
        <w:ind w:left="180"/>
      </w:pPr>
    </w:p>
    <w:p w14:paraId="4D652C4E" w14:textId="77777777" w:rsidR="00A45242" w:rsidRPr="007F0A21" w:rsidRDefault="00A45242" w:rsidP="00DF4FAC">
      <w:pPr>
        <w:pStyle w:val="ProductList-Body"/>
        <w:keepNext/>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1C012F" w:rsidRDefault="009427A1" w:rsidP="009427A1">
      <w:pPr>
        <w:pStyle w:val="ProductList-Body"/>
        <w:ind w:left="180"/>
        <w:rPr>
          <w:lang w:val="en-US"/>
        </w:rPr>
      </w:pPr>
      <w:r w:rsidRPr="001C012F">
        <w:rPr>
          <w:b/>
          <w:color w:val="0072C6"/>
          <w:lang w:val="en-US"/>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1C012F" w:rsidRDefault="00A07C2D" w:rsidP="00A07C2D">
      <w:pPr>
        <w:pStyle w:val="ProductList-Offering2Heading"/>
        <w:outlineLvl w:val="2"/>
        <w:rPr>
          <w:lang w:val="pt-BR"/>
        </w:rPr>
      </w:pPr>
      <w:r w:rsidRPr="001C012F">
        <w:rPr>
          <w:lang w:val="pt-BR"/>
        </w:rPr>
        <w:tab/>
      </w:r>
      <w:bookmarkStart w:id="155" w:name="MicrosoftMyAnalytics"/>
      <w:bookmarkStart w:id="156" w:name="_Toc465426847"/>
      <w:bookmarkStart w:id="157" w:name="_Toc510293105"/>
      <w:r w:rsidRPr="001C012F">
        <w:rPr>
          <w:lang w:val="pt-BR"/>
        </w:rPr>
        <w:t>Microsoft MyAnalytics</w:t>
      </w:r>
      <w:bookmarkEnd w:id="155"/>
      <w:bookmarkEnd w:id="156"/>
      <w:bookmarkEnd w:id="157"/>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58" w:name="_Toc510293106"/>
      <w:r w:rsidRPr="00A45242">
        <w:rPr>
          <w:lang w:val="pt-BR"/>
        </w:rPr>
        <w:t>Office Online</w:t>
      </w:r>
      <w:bookmarkEnd w:id="158"/>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59" w:name="_Toc510293107"/>
      <w:r w:rsidRPr="00A45242">
        <w:rPr>
          <w:lang w:val="pt-BR"/>
        </w:rPr>
        <w:t>OneDrive para Business</w:t>
      </w:r>
      <w:bookmarkEnd w:id="159"/>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1C012F" w:rsidRDefault="004A1D37" w:rsidP="008358C7">
      <w:pPr>
        <w:pStyle w:val="ProductList-Body"/>
        <w:shd w:val="clear" w:color="auto" w:fill="A6A6A6" w:themeFill="background1" w:themeFillShade="A6"/>
        <w:spacing w:before="120" w:after="240"/>
        <w:jc w:val="right"/>
        <w:rPr>
          <w:lang w:val="en-US"/>
        </w:rPr>
      </w:pPr>
      <w:hyperlink w:anchor="TableofContents" w:history="1">
        <w:r w:rsidR="008358C7" w:rsidRPr="001C012F">
          <w:rPr>
            <w:rStyle w:val="Hyperlink"/>
            <w:sz w:val="16"/>
            <w:szCs w:val="16"/>
            <w:lang w:val="en-US"/>
          </w:rPr>
          <w:t>Sumário</w:t>
        </w:r>
      </w:hyperlink>
      <w:r w:rsidR="008358C7" w:rsidRPr="001C012F">
        <w:rPr>
          <w:rStyle w:val="Hyperlink"/>
          <w:sz w:val="16"/>
          <w:szCs w:val="16"/>
          <w:lang w:val="en-US"/>
        </w:rPr>
        <w:t xml:space="preserve"> </w:t>
      </w:r>
      <w:r w:rsidR="008358C7" w:rsidRPr="001C012F">
        <w:rPr>
          <w:sz w:val="16"/>
          <w:szCs w:val="16"/>
          <w:lang w:val="en-US"/>
        </w:rPr>
        <w:t xml:space="preserve">/ </w:t>
      </w:r>
      <w:hyperlink w:anchor="GeneralTerms" w:history="1">
        <w:r w:rsidR="008358C7" w:rsidRPr="001C012F">
          <w:rPr>
            <w:rStyle w:val="Hyperlink"/>
            <w:sz w:val="16"/>
            <w:szCs w:val="16"/>
            <w:lang w:val="en-US"/>
          </w:rPr>
          <w:t>Termos Gerais</w:t>
        </w:r>
      </w:hyperlink>
      <w:r w:rsidR="008358C7" w:rsidRPr="001C012F">
        <w:rPr>
          <w:lang w:val="en-US"/>
        </w:rPr>
        <w:t xml:space="preserve"> </w:t>
      </w:r>
    </w:p>
    <w:p w14:paraId="769671D6" w14:textId="77777777" w:rsidR="008C7306" w:rsidRPr="00A242DF" w:rsidRDefault="008C7306" w:rsidP="008C7306">
      <w:pPr>
        <w:pStyle w:val="ProductList-Offering2Heading"/>
        <w:outlineLvl w:val="2"/>
      </w:pPr>
      <w:r>
        <w:tab/>
      </w:r>
      <w:bookmarkStart w:id="160" w:name="_Toc453946627"/>
      <w:bookmarkStart w:id="161" w:name="_Toc451949065"/>
      <w:bookmarkStart w:id="162" w:name="_Toc510293108"/>
      <w:bookmarkStart w:id="163" w:name="ProjectOnline"/>
      <w:r w:rsidRPr="00A242DF">
        <w:t>Project Online</w:t>
      </w:r>
      <w:bookmarkEnd w:id="160"/>
      <w:bookmarkEnd w:id="161"/>
      <w:bookmarkEnd w:id="162"/>
    </w:p>
    <w:bookmarkEnd w:id="163"/>
    <w:p w14:paraId="049A2458" w14:textId="77777777" w:rsidR="008C7306" w:rsidRPr="00A242DF" w:rsidRDefault="008C7306" w:rsidP="008C7306">
      <w:pPr>
        <w:pStyle w:val="ProductList-Offering1"/>
        <w:rPr>
          <w:lang w:val="en-US"/>
        </w:rPr>
        <w:sectPr w:rsidR="008C7306" w:rsidRPr="00A242DF" w:rsidSect="00E275D6">
          <w:footerReference w:type="default" r:id="rId47"/>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1C012F" w:rsidRDefault="008C7306" w:rsidP="008C7306">
      <w:pPr>
        <w:pStyle w:val="ProductList-Body"/>
        <w:rPr>
          <w:lang w:val="en-US"/>
        </w:rPr>
      </w:pPr>
      <w:r w:rsidRPr="001C012F">
        <w:rPr>
          <w:rFonts w:asciiTheme="majorHAnsi" w:hAnsiTheme="majorHAnsi"/>
          <w:sz w:val="16"/>
          <w:szCs w:val="16"/>
          <w:lang w:val="en-US"/>
        </w:rPr>
        <w:t>Project Online Premium</w:t>
      </w:r>
    </w:p>
    <w:p w14:paraId="4C63D30A" w14:textId="77777777" w:rsidR="008C7306" w:rsidRPr="001C012F" w:rsidRDefault="008C7306" w:rsidP="008C7306">
      <w:pPr>
        <w:pStyle w:val="ProductList-Offering2"/>
        <w:rPr>
          <w:lang w:val="en-US"/>
        </w:rPr>
        <w:sectPr w:rsidR="008C7306" w:rsidRPr="001C012F" w:rsidSect="005B7124">
          <w:type w:val="continuous"/>
          <w:pgSz w:w="12240" w:h="15840"/>
          <w:pgMar w:top="1440" w:right="720" w:bottom="1440" w:left="720" w:header="720" w:footer="720" w:gutter="0"/>
          <w:cols w:num="2" w:space="720"/>
          <w:titlePg/>
          <w:docGrid w:linePitch="360"/>
        </w:sectPr>
      </w:pPr>
    </w:p>
    <w:p w14:paraId="2CA3FBAE" w14:textId="77777777" w:rsidR="008C7306" w:rsidRPr="001C012F" w:rsidRDefault="008C7306" w:rsidP="008C7306">
      <w:pPr>
        <w:pStyle w:val="ProductList-Body"/>
        <w:pBdr>
          <w:top w:val="single" w:sz="4" w:space="1" w:color="BFBFBF" w:themeColor="background1" w:themeShade="BF"/>
        </w:pBdr>
        <w:rPr>
          <w:sz w:val="8"/>
          <w:szCs w:val="8"/>
          <w:lang w:val="en-US"/>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4A1D37"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761D9D" w:rsidRDefault="005B7124" w:rsidP="006D752D">
      <w:pPr>
        <w:pStyle w:val="ProductList-Offering2Heading"/>
      </w:pPr>
      <w:r w:rsidRPr="00A45242">
        <w:rPr>
          <w:lang w:val="pt-BR"/>
        </w:rPr>
        <w:tab/>
      </w:r>
      <w:bookmarkStart w:id="164" w:name="_Toc510293109"/>
      <w:r w:rsidRPr="00761D9D">
        <w:t>SharePoint Online</w:t>
      </w:r>
      <w:bookmarkEnd w:id="164"/>
    </w:p>
    <w:p w14:paraId="45F48D82" w14:textId="77777777" w:rsidR="005B7124" w:rsidRPr="00761D9D" w:rsidRDefault="005B7124" w:rsidP="005B7124">
      <w:pPr>
        <w:pStyle w:val="ProductList-Offering1"/>
        <w:rPr>
          <w:lang w:val="en-US"/>
        </w:rPr>
        <w:sectPr w:rsidR="005B7124" w:rsidRPr="00761D9D" w:rsidSect="001B6000">
          <w:type w:val="continuous"/>
          <w:pgSz w:w="12240" w:h="15840"/>
          <w:pgMar w:top="1440" w:right="720" w:bottom="1440" w:left="720" w:header="720" w:footer="720" w:gutter="0"/>
          <w:cols w:space="720"/>
          <w:titlePg/>
          <w:docGrid w:linePitch="360"/>
        </w:sectPr>
      </w:pPr>
    </w:p>
    <w:p w14:paraId="3618F363" w14:textId="77777777" w:rsidR="003D1C19" w:rsidRPr="00761D9D" w:rsidRDefault="003D1C19" w:rsidP="003D1C19">
      <w:pPr>
        <w:pStyle w:val="ProductList-Body"/>
        <w:rPr>
          <w:lang w:val="en-US"/>
        </w:rPr>
      </w:pPr>
      <w:r w:rsidRPr="00761D9D">
        <w:rPr>
          <w:rFonts w:asciiTheme="majorHAnsi" w:hAnsiTheme="majorHAnsi"/>
          <w:sz w:val="16"/>
          <w:szCs w:val="16"/>
          <w:lang w:val="en-US"/>
        </w:rPr>
        <w:t>Duet Enterprise Online para Microsoft SharePoint e SAP</w:t>
      </w:r>
    </w:p>
    <w:p w14:paraId="763DE232" w14:textId="63B2B3ED" w:rsidR="003D1C19" w:rsidRPr="00761D9D" w:rsidRDefault="003D1C19" w:rsidP="003D1C19">
      <w:pPr>
        <w:pStyle w:val="ProductList-Body"/>
        <w:rPr>
          <w:lang w:val="en-US"/>
        </w:rPr>
      </w:pPr>
      <w:r w:rsidRPr="00761D9D">
        <w:rPr>
          <w:rFonts w:asciiTheme="majorHAnsi" w:hAnsiTheme="majorHAnsi"/>
          <w:sz w:val="16"/>
          <w:szCs w:val="16"/>
          <w:lang w:val="en-US"/>
        </w:rPr>
        <w:t>SharePoint Online</w:t>
      </w:r>
      <w:r w:rsidR="00D6798A" w:rsidRPr="00761D9D">
        <w:rPr>
          <w:rFonts w:asciiTheme="majorHAnsi" w:hAnsiTheme="majorHAnsi"/>
          <w:sz w:val="16"/>
          <w:szCs w:val="16"/>
          <w:lang w:val="en-US"/>
        </w:rPr>
        <w:t xml:space="preserve"> </w:t>
      </w:r>
      <w:r w:rsidR="00D0659B" w:rsidRPr="00761D9D">
        <w:rPr>
          <w:rFonts w:asciiTheme="majorHAnsi" w:hAnsiTheme="majorHAnsi"/>
          <w:sz w:val="16"/>
          <w:szCs w:val="16"/>
          <w:lang w:val="en-US"/>
        </w:rPr>
        <w:t>F</w:t>
      </w:r>
      <w:r w:rsidR="00D6798A" w:rsidRPr="00761D9D">
        <w:rPr>
          <w:rFonts w:asciiTheme="majorHAnsi" w:hAnsiTheme="majorHAnsi"/>
          <w:sz w:val="16"/>
          <w:szCs w:val="16"/>
          <w:lang w:val="en-US"/>
        </w:rPr>
        <w:t>1</w:t>
      </w:r>
    </w:p>
    <w:p w14:paraId="79E0ED04" w14:textId="3F1B9213" w:rsidR="005B7124" w:rsidRPr="00761D9D" w:rsidRDefault="003D1C19" w:rsidP="003D1C19">
      <w:pPr>
        <w:pStyle w:val="ProductList-Body"/>
        <w:rPr>
          <w:lang w:val="en-US"/>
        </w:rPr>
      </w:pPr>
      <w:r w:rsidRPr="00761D9D">
        <w:rPr>
          <w:rFonts w:asciiTheme="majorHAnsi" w:hAnsiTheme="majorHAnsi"/>
          <w:sz w:val="16"/>
          <w:szCs w:val="16"/>
          <w:lang w:val="en-US"/>
        </w:rPr>
        <w:t>SharePoint Online (Plano 1 e Plano 2)</w:t>
      </w:r>
    </w:p>
    <w:p w14:paraId="1C2DD620" w14:textId="77777777" w:rsidR="005B7124" w:rsidRPr="00761D9D" w:rsidRDefault="005B7124" w:rsidP="005B7124">
      <w:pPr>
        <w:pStyle w:val="ProductList-Offering2"/>
        <w:rPr>
          <w:lang w:val="en-US"/>
        </w:rPr>
        <w:sectPr w:rsidR="005B7124" w:rsidRPr="00761D9D" w:rsidSect="001B6000">
          <w:type w:val="continuous"/>
          <w:pgSz w:w="12240" w:h="15840"/>
          <w:pgMar w:top="1440" w:right="720" w:bottom="1440" w:left="720" w:header="720" w:footer="720" w:gutter="0"/>
          <w:cols w:num="2" w:space="720"/>
          <w:titlePg/>
          <w:docGrid w:linePitch="360"/>
        </w:sectPr>
      </w:pPr>
    </w:p>
    <w:p w14:paraId="59D1274C" w14:textId="77777777" w:rsidR="00581CDB" w:rsidRPr="00761D9D"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C28E461"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D0659B">
        <w:t>F</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65"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bookmarkEnd w:id="165"/>
    <w:p w14:paraId="45B8E905" w14:textId="77777777" w:rsidR="003A543C" w:rsidRDefault="003A543C" w:rsidP="003A543C">
      <w:pPr>
        <w:pStyle w:val="ProductList-Body"/>
      </w:pPr>
    </w:p>
    <w:p w14:paraId="0C29A65B" w14:textId="16F11163" w:rsidR="003A543C" w:rsidRDefault="003A543C" w:rsidP="003A543C">
      <w:pPr>
        <w:pStyle w:val="ProductList-Body"/>
      </w:pPr>
    </w:p>
    <w:p w14:paraId="3934B372" w14:textId="35D4E3E6" w:rsidR="003A543C" w:rsidRDefault="003A543C" w:rsidP="003A543C">
      <w:pPr>
        <w:pStyle w:val="ProductList-Body"/>
      </w:pPr>
    </w:p>
    <w:p w14:paraId="4337ACF8" w14:textId="77777777" w:rsidR="003A543C" w:rsidRDefault="003A543C" w:rsidP="003A543C">
      <w:pPr>
        <w:pStyle w:val="ProductList-Body"/>
      </w:pPr>
    </w:p>
    <w:p w14:paraId="028FAF42" w14:textId="77777777" w:rsidR="003A543C" w:rsidRDefault="003A543C" w:rsidP="003A543C">
      <w:pPr>
        <w:pStyle w:val="ProductList-Body"/>
      </w:pPr>
    </w:p>
    <w:p w14:paraId="70886522" w14:textId="34DFA37D" w:rsidR="00DE2F92" w:rsidRPr="00C47C81" w:rsidRDefault="00DE2F92" w:rsidP="00DE2F92">
      <w:pPr>
        <w:pStyle w:val="ProductList-Offering2Heading"/>
        <w:outlineLvl w:val="2"/>
        <w:rPr>
          <w:lang w:val="pt-BR"/>
        </w:rPr>
      </w:pPr>
      <w:r w:rsidRPr="00C47C81">
        <w:rPr>
          <w:lang w:val="pt-BR"/>
        </w:rPr>
        <w:lastRenderedPageBreak/>
        <w:tab/>
      </w:r>
      <w:bookmarkStart w:id="166" w:name="_Toc505767652"/>
      <w:bookmarkStart w:id="167" w:name="_Toc503180492"/>
      <w:bookmarkStart w:id="168" w:name="_Toc510293110"/>
      <w:r w:rsidRPr="00C47C81">
        <w:rPr>
          <w:lang w:val="pt-BR"/>
        </w:rPr>
        <w:t>Skype for Business Online</w:t>
      </w:r>
      <w:bookmarkEnd w:id="166"/>
      <w:bookmarkEnd w:id="167"/>
      <w:bookmarkEnd w:id="168"/>
    </w:p>
    <w:p w14:paraId="3B9CAAE9" w14:textId="77777777" w:rsidR="00DE2F92" w:rsidRPr="00C47C81" w:rsidRDefault="00DE2F92" w:rsidP="00DE2F92">
      <w:pPr>
        <w:pStyle w:val="ProductList-Offering1"/>
        <w:sectPr w:rsidR="00DE2F92" w:rsidRPr="00C47C81" w:rsidSect="00E275D6">
          <w:type w:val="continuous"/>
          <w:pgSz w:w="12240" w:h="15840"/>
          <w:pgMar w:top="1440" w:right="720" w:bottom="1440" w:left="720" w:header="720" w:footer="720" w:gutter="0"/>
          <w:cols w:space="720"/>
          <w:titlePg/>
          <w:docGrid w:linePitch="360"/>
        </w:sectPr>
      </w:pPr>
    </w:p>
    <w:p w14:paraId="0455734E" w14:textId="77777777" w:rsidR="00DE2F92" w:rsidRPr="00C47C81" w:rsidRDefault="00DE2F92" w:rsidP="00DE2F92">
      <w:pPr>
        <w:pStyle w:val="ProductList-Body"/>
        <w:rPr>
          <w:rFonts w:asciiTheme="majorHAnsi" w:hAnsiTheme="majorHAnsi"/>
          <w:sz w:val="16"/>
          <w:szCs w:val="16"/>
        </w:rPr>
      </w:pPr>
      <w:r w:rsidRPr="00C47C81">
        <w:rPr>
          <w:rFonts w:asciiTheme="majorHAnsi" w:hAnsiTheme="majorHAnsi"/>
          <w:sz w:val="16"/>
          <w:szCs w:val="16"/>
        </w:rPr>
        <w:t>Skype for Business Online (Plano 1 e Plano 2)</w:t>
      </w:r>
    </w:p>
    <w:p w14:paraId="5D3535D3"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 xml:space="preserve">Audioconferências </w:t>
      </w:r>
    </w:p>
    <w:p w14:paraId="5D5ECC39" w14:textId="77777777" w:rsidR="00DE2F92" w:rsidRPr="00EF1E73" w:rsidRDefault="00DE2F92" w:rsidP="00DE2F92">
      <w:pPr>
        <w:pStyle w:val="ProductList-Body"/>
        <w:rPr>
          <w:rFonts w:asciiTheme="majorHAnsi" w:hAnsiTheme="majorHAnsi"/>
          <w:sz w:val="16"/>
          <w:szCs w:val="16"/>
        </w:rPr>
      </w:pPr>
      <w:r>
        <w:rPr>
          <w:rFonts w:asciiTheme="majorHAnsi" w:hAnsiTheme="majorHAnsi"/>
          <w:sz w:val="16"/>
          <w:szCs w:val="16"/>
        </w:rPr>
        <w:t>Plano de chamada</w:t>
      </w:r>
    </w:p>
    <w:p w14:paraId="18CD881E"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Telefone de Área Comum</w:t>
      </w:r>
    </w:p>
    <w:p w14:paraId="1FEB9F79"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Créditos de Comunicação</w:t>
      </w:r>
    </w:p>
    <w:p w14:paraId="2D519DC1"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Sistema telefônico</w:t>
      </w:r>
    </w:p>
    <w:p w14:paraId="2F1DC2D1" w14:textId="77777777" w:rsidR="00DE2F92" w:rsidRDefault="00DE2F92" w:rsidP="00DE2F92">
      <w:pPr>
        <w:pStyle w:val="ProductList-Offering2"/>
        <w:sectPr w:rsidR="00DE2F92"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69" w:name="PrincipaisRecursosdosServiçosdoOffi"/>
      <w:r>
        <w:rPr>
          <w:b/>
          <w:color w:val="00188F"/>
        </w:rPr>
        <w:t>Principais Recursos dos Serviços do Office 365</w:t>
      </w:r>
    </w:p>
    <w:bookmarkEnd w:id="169"/>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1DACF0DC" w:rsidR="00CB600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0EA0F33A" w14:textId="7DC116AE" w:rsidR="00DE2F92" w:rsidRDefault="00DE2F92" w:rsidP="00CB6005">
      <w:pPr>
        <w:pStyle w:val="ProductList-Body"/>
        <w:tabs>
          <w:tab w:val="clear" w:pos="158"/>
          <w:tab w:val="left" w:pos="360"/>
        </w:tabs>
      </w:pPr>
    </w:p>
    <w:p w14:paraId="2841CBD0" w14:textId="77777777" w:rsidR="00DE2F92" w:rsidRDefault="00DE2F92" w:rsidP="00DE2F92">
      <w:pPr>
        <w:pStyle w:val="ProductList-Body"/>
        <w:tabs>
          <w:tab w:val="clear" w:pos="158"/>
          <w:tab w:val="left" w:pos="360"/>
        </w:tabs>
      </w:pPr>
      <w:r>
        <w:rPr>
          <w:b/>
          <w:color w:val="00188F"/>
        </w:rPr>
        <w:t>Telefones de Área Comum</w:t>
      </w:r>
    </w:p>
    <w:p w14:paraId="7F34A9E0" w14:textId="77777777" w:rsidR="00DE2F92" w:rsidRDefault="00DE2F92" w:rsidP="00DE2F92">
      <w:pPr>
        <w:pStyle w:val="ProductList-Body"/>
        <w:tabs>
          <w:tab w:val="clear" w:pos="158"/>
          <w:tab w:val="left" w:pos="360"/>
        </w:tabs>
      </w:pPr>
      <w:r>
        <w:t>Um Telefone de Área Comum é um dispositivo que faz e recebe somente chamadas de voz e é compartilhado por vários usuários que não fazem login no dispositivo com suas credenciais do Office 365. A oferta de Telefone de Área Comum da Microsoft é uma SL de Dispositivo. Cada Dispositivo Licenciado do Telefone de Área Comum pode ser acessado e usado por qualquer número de usuários.</w:t>
      </w:r>
    </w:p>
    <w:p w14:paraId="3C67436A" w14:textId="316E05C7" w:rsidR="005B32E7" w:rsidRDefault="005B32E7" w:rsidP="00CB6005">
      <w:pPr>
        <w:pStyle w:val="ProductList-Body"/>
        <w:tabs>
          <w:tab w:val="clear" w:pos="158"/>
          <w:tab w:val="left" w:pos="360"/>
        </w:tabs>
      </w:pPr>
    </w:p>
    <w:p w14:paraId="44C97E0A" w14:textId="77777777" w:rsidR="005B32E7" w:rsidRPr="003619D2" w:rsidRDefault="005B32E7" w:rsidP="005B32E7">
      <w:pPr>
        <w:pStyle w:val="ProductList-Body"/>
        <w:rPr>
          <w:b/>
          <w:color w:val="00188F"/>
        </w:rPr>
      </w:pPr>
      <w:bookmarkStart w:id="170" w:name="OtherOnlineServices"/>
      <w:r>
        <w:rPr>
          <w:b/>
          <w:color w:val="00188F"/>
        </w:rPr>
        <w:t>Serviços</w:t>
      </w:r>
      <w:r>
        <w:rPr>
          <w:b/>
          <w:bCs/>
          <w:color w:val="00188F"/>
        </w:rPr>
        <w:t xml:space="preserve"> do Plano de Chamada e</w:t>
      </w:r>
      <w:r>
        <w:rPr>
          <w:b/>
          <w:color w:val="00188F"/>
        </w:rPr>
        <w:t xml:space="preserve"> de</w:t>
      </w:r>
      <w:r>
        <w:rPr>
          <w:b/>
          <w:bCs/>
          <w:color w:val="00188F"/>
        </w:rPr>
        <w:t xml:space="preserve"> </w:t>
      </w:r>
      <w:r>
        <w:rPr>
          <w:b/>
          <w:color w:val="00188F"/>
        </w:rPr>
        <w:t>Audioconferência (Serviços de Chamada/Conferência)</w:t>
      </w:r>
    </w:p>
    <w:p w14:paraId="00F51AAE" w14:textId="77777777" w:rsidR="005B32E7" w:rsidRDefault="005B32E7" w:rsidP="005B32E7">
      <w:pPr>
        <w:pStyle w:val="ProductList-Body"/>
      </w:pPr>
      <w:r>
        <w:t>Os Serviços de Chamada e Conferência permitem aos usuários se comunicar por meio de uma rede de telefonia de voz mundial geralmente conhecida como Rede de Telefonia Pública. Os Serviços de Chamada e Conferência são fornecidos pela Afiliada Microsoft autorizada a fornecê-los. O preço dos Serviços de Chamada e Conferência podem incluir valores e tributos incidentes. Os termos de uso dos Serviços de Chamada e Conferência poderão variar de acordo com o país. Todos os valores, impostos e termos de uso específicos do país são divulgados no site de Licenciamento por Volume (</w:t>
      </w:r>
      <w:hyperlink r:id="rId48" w:history="1">
        <w:r>
          <w:rPr>
            <w:rStyle w:val="Hyperlink"/>
          </w:rPr>
          <w:t>http://go.microsoft.com/fwlink/?LinkId=690247</w:t>
        </w:r>
      </w:hyperlink>
      <w:r>
        <w:t>).</w:t>
      </w:r>
    </w:p>
    <w:p w14:paraId="560D3EE8" w14:textId="77777777" w:rsidR="005B32E7" w:rsidRDefault="005B32E7" w:rsidP="005B32E7">
      <w:pPr>
        <w:pStyle w:val="ProductList-Body"/>
      </w:pPr>
    </w:p>
    <w:p w14:paraId="55331EE0" w14:textId="77777777" w:rsidR="005B32E7" w:rsidRPr="0081293D" w:rsidRDefault="005B32E7" w:rsidP="005B32E7">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71" w:name="_Toc510293111"/>
      <w:r w:rsidRPr="00A45242">
        <w:rPr>
          <w:lang w:val="pt-BR"/>
        </w:rPr>
        <w:t>Outros Serviços Online</w:t>
      </w:r>
      <w:bookmarkEnd w:id="171"/>
    </w:p>
    <w:p w14:paraId="283CE5E6" w14:textId="77777777" w:rsidR="009F252E" w:rsidRPr="001C012F" w:rsidRDefault="009F252E" w:rsidP="009F252E">
      <w:pPr>
        <w:pStyle w:val="ProductList-Offering2Heading"/>
        <w:outlineLvl w:val="2"/>
        <w:rPr>
          <w:lang w:val="pt-BR"/>
        </w:rPr>
      </w:pPr>
      <w:bookmarkStart w:id="172" w:name="MicrosoftLearning"/>
      <w:bookmarkStart w:id="173" w:name="MicrosoftPowerBIPro"/>
      <w:bookmarkEnd w:id="170"/>
      <w:r w:rsidRPr="001C012F">
        <w:rPr>
          <w:lang w:val="pt-BR"/>
        </w:rPr>
        <w:tab/>
      </w:r>
      <w:bookmarkStart w:id="174" w:name="_Toc476230941"/>
      <w:bookmarkStart w:id="175" w:name="_Toc476476626"/>
      <w:bookmarkStart w:id="176" w:name="_Toc510293112"/>
      <w:bookmarkStart w:id="177" w:name="BingMaps"/>
      <w:r w:rsidRPr="001C012F">
        <w:rPr>
          <w:lang w:val="pt-BR"/>
        </w:rPr>
        <w:t>Plataforma Corporativa do Bing Mapas e Plataforma de Gerenciamento de Ativos Móveis</w:t>
      </w:r>
      <w:bookmarkEnd w:id="174"/>
      <w:bookmarkEnd w:id="175"/>
      <w:bookmarkEnd w:id="176"/>
    </w:p>
    <w:bookmarkEnd w:id="177"/>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lastRenderedPageBreak/>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9" w:history="1">
        <w:r>
          <w:rPr>
            <w:rStyle w:val="Hyperlink"/>
          </w:rPr>
          <w:t>https://aka.ms/bingmapsplatformapistou</w:t>
        </w:r>
      </w:hyperlink>
      <w:r>
        <w:t xml:space="preserve"> e </w:t>
      </w:r>
      <w:hyperlink r:id="rId50"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1"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78" w:name="_Toc476476628"/>
      <w:r w:rsidRPr="001C012F">
        <w:rPr>
          <w:lang w:val="pt-BR"/>
        </w:rPr>
        <w:tab/>
      </w:r>
      <w:bookmarkStart w:id="179" w:name="_Toc476230942"/>
      <w:bookmarkStart w:id="180" w:name="_Toc510293113"/>
      <w:bookmarkStart w:id="181" w:name="BusinessApplicationPlatform"/>
      <w:r w:rsidRPr="001C012F">
        <w:rPr>
          <w:lang w:val="pt-BR"/>
        </w:rPr>
        <w:t>Plataforma de Aplicativos Comerciais</w:t>
      </w:r>
      <w:bookmarkEnd w:id="179"/>
      <w:bookmarkEnd w:id="180"/>
    </w:p>
    <w:bookmarkEnd w:id="181"/>
    <w:p w14:paraId="232EA10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2"/>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178769D3"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Premium</w:t>
      </w:r>
    </w:p>
    <w:p w14:paraId="40F38D75" w14:textId="77777777" w:rsidR="008F3606" w:rsidRPr="001C012F" w:rsidRDefault="008F3606" w:rsidP="008F3606">
      <w:pPr>
        <w:pStyle w:val="ProductList-Body"/>
        <w:rPr>
          <w:rFonts w:asciiTheme="majorHAnsi" w:hAnsiTheme="majorHAnsi"/>
          <w:sz w:val="16"/>
          <w:szCs w:val="16"/>
          <w:lang w:val="en-US"/>
        </w:rPr>
        <w:sectPr w:rsidR="008F3606" w:rsidRPr="001C012F" w:rsidSect="00C47C81">
          <w:footerReference w:type="default" r:id="rId53"/>
          <w:footerReference w:type="first" r:id="rId54"/>
          <w:type w:val="continuous"/>
          <w:pgSz w:w="12240" w:h="15840"/>
          <w:pgMar w:top="1440" w:right="720" w:bottom="1440" w:left="720" w:header="720" w:footer="720" w:gutter="0"/>
          <w:cols w:num="2" w:space="720"/>
          <w:titlePg/>
          <w:docGrid w:linePitch="360"/>
        </w:sectPr>
      </w:pPr>
      <w:r w:rsidRPr="001C012F">
        <w:rPr>
          <w:rFonts w:asciiTheme="majorHAnsi" w:hAnsiTheme="majorHAnsi"/>
          <w:sz w:val="16"/>
          <w:szCs w:val="16"/>
          <w:lang w:val="en-US"/>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lastRenderedPageBreak/>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D0659B">
      <w:pPr>
        <w:pStyle w:val="ProductList-Body"/>
        <w:ind w:left="180"/>
      </w:pPr>
      <w:r>
        <w:rPr>
          <w:b/>
          <w:color w:val="0072C6"/>
          <w:szCs w:val="18"/>
        </w:rPr>
        <w:t>Publicação na Web</w:t>
      </w:r>
    </w:p>
    <w:p w14:paraId="2F2C2038" w14:textId="77777777" w:rsidR="00D0659B" w:rsidRPr="0008458E"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BC6B092" w14:textId="77777777" w:rsidR="009F252E" w:rsidRPr="000772BE" w:rsidRDefault="004A1D37"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1C012F" w:rsidRDefault="009F252E" w:rsidP="005B32E7">
      <w:pPr>
        <w:pStyle w:val="ProductList-Offering2Heading"/>
        <w:keepNext/>
        <w:outlineLvl w:val="2"/>
        <w:rPr>
          <w:b w:val="0"/>
          <w:color w:val="000000" w:themeColor="text1"/>
          <w:sz w:val="8"/>
          <w:szCs w:val="8"/>
          <w:lang w:val="pt-BR"/>
        </w:rPr>
      </w:pPr>
      <w:r w:rsidRPr="001C012F">
        <w:rPr>
          <w:lang w:val="pt-BR"/>
        </w:rPr>
        <w:tab/>
      </w:r>
      <w:bookmarkStart w:id="182" w:name="_Toc510293114"/>
      <w:r w:rsidR="00D6798A" w:rsidRPr="001C012F">
        <w:rPr>
          <w:lang w:val="pt-BR"/>
        </w:rPr>
        <w:t>Microsoft Cloud App Security</w:t>
      </w:r>
      <w:bookmarkEnd w:id="178"/>
      <w:bookmarkEnd w:id="182"/>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4A1D37"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5AFD4BEC" w:rsidR="008F3606" w:rsidRPr="001C012F" w:rsidRDefault="008F3606" w:rsidP="008F3606">
      <w:pPr>
        <w:pStyle w:val="ProductList-Offering2Heading"/>
        <w:outlineLvl w:val="2"/>
        <w:rPr>
          <w:lang w:val="pt-BR"/>
        </w:rPr>
      </w:pPr>
      <w:r w:rsidRPr="001C012F">
        <w:rPr>
          <w:lang w:val="pt-BR"/>
        </w:rPr>
        <w:tab/>
      </w:r>
      <w:bookmarkStart w:id="183" w:name="_Toc476230944"/>
      <w:bookmarkStart w:id="184" w:name="_Toc510293115"/>
      <w:r w:rsidRPr="001C012F">
        <w:rPr>
          <w:lang w:val="pt-BR"/>
        </w:rPr>
        <w:t>Microsoft Intune</w:t>
      </w:r>
      <w:bookmarkEnd w:id="183"/>
      <w:bookmarkEnd w:id="184"/>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5"/>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6"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F58F59B" w14:textId="2C4455D6" w:rsidR="005B32E7" w:rsidRPr="001C012F" w:rsidRDefault="005B32E7" w:rsidP="003A543C">
      <w:pPr>
        <w:pStyle w:val="ProductList-Offering2Heading"/>
        <w:keepNext/>
        <w:ind w:firstLine="158"/>
        <w:outlineLvl w:val="2"/>
        <w:rPr>
          <w:b w:val="0"/>
          <w:color w:val="000000" w:themeColor="text1"/>
          <w:sz w:val="8"/>
          <w:szCs w:val="8"/>
          <w:lang w:val="pt-BR"/>
        </w:rPr>
      </w:pPr>
      <w:bookmarkStart w:id="185" w:name="_Toc492329154"/>
      <w:bookmarkStart w:id="186" w:name="_Toc510293116"/>
      <w:bookmarkStart w:id="187" w:name="MicrosoftKaizalaPro"/>
      <w:bookmarkStart w:id="188" w:name="_Toc453946633"/>
      <w:bookmarkStart w:id="189" w:name="_Toc451949071"/>
      <w:r w:rsidRPr="001C012F">
        <w:rPr>
          <w:lang w:val="pt-BR"/>
        </w:rPr>
        <w:t>Microsoft Kaizala Pro</w:t>
      </w:r>
      <w:bookmarkEnd w:id="185"/>
      <w:bookmarkEnd w:id="186"/>
    </w:p>
    <w:bookmarkEnd w:id="187"/>
    <w:p w14:paraId="52D2FFB8" w14:textId="77777777" w:rsidR="005B32E7" w:rsidRPr="007F3AE9" w:rsidRDefault="005B32E7" w:rsidP="005B32E7">
      <w:pPr>
        <w:pStyle w:val="ProductList-ClauseHeading"/>
      </w:pPr>
      <w:r>
        <w:t>Contrato de Nível de Serviço</w:t>
      </w:r>
    </w:p>
    <w:p w14:paraId="03A90978" w14:textId="77777777" w:rsidR="005B32E7" w:rsidRDefault="005B32E7" w:rsidP="005B32E7">
      <w:pPr>
        <w:pStyle w:val="ProductList-Body"/>
        <w:rPr>
          <w:b/>
          <w:color w:val="00188F"/>
        </w:rPr>
      </w:pPr>
      <w:r>
        <w:t>Não há SLA para o Microsoft Kaizala Pro.</w:t>
      </w:r>
    </w:p>
    <w:p w14:paraId="06DCE8FC" w14:textId="77777777" w:rsidR="005B32E7" w:rsidRPr="00D45A08" w:rsidRDefault="004A1D37" w:rsidP="005B32E7">
      <w:pPr>
        <w:pStyle w:val="ProductList-Body"/>
        <w:shd w:val="clear" w:color="auto" w:fill="A6A6A6" w:themeFill="background1" w:themeFillShade="A6"/>
        <w:spacing w:before="120" w:after="240"/>
        <w:jc w:val="right"/>
        <w:rPr>
          <w:sz w:val="16"/>
          <w:szCs w:val="16"/>
        </w:rPr>
      </w:pPr>
      <w:hyperlink w:anchor="TableofContents" w:history="1">
        <w:r w:rsidR="005B32E7" w:rsidRPr="00D45A08">
          <w:rPr>
            <w:rStyle w:val="Hyperlink"/>
            <w:sz w:val="16"/>
            <w:szCs w:val="16"/>
          </w:rPr>
          <w:t>Índice</w:t>
        </w:r>
      </w:hyperlink>
      <w:r w:rsidR="005B32E7" w:rsidRPr="00D45A08">
        <w:rPr>
          <w:sz w:val="16"/>
          <w:szCs w:val="16"/>
        </w:rPr>
        <w:t xml:space="preserve"> / </w:t>
      </w:r>
      <w:hyperlink w:anchor="GeneralTerms" w:history="1">
        <w:r w:rsidR="005B32E7" w:rsidRPr="00D45A08">
          <w:rPr>
            <w:rStyle w:val="Hyperlink"/>
            <w:sz w:val="16"/>
            <w:szCs w:val="16"/>
          </w:rPr>
          <w:t>Termos Gerais</w:t>
        </w:r>
      </w:hyperlink>
    </w:p>
    <w:p w14:paraId="0361A068" w14:textId="5CF36467" w:rsidR="008C7306" w:rsidRPr="001C012F" w:rsidRDefault="005B32E7" w:rsidP="00524B90">
      <w:pPr>
        <w:pStyle w:val="ProductList-Offering2Heading"/>
        <w:keepNext/>
        <w:outlineLvl w:val="2"/>
        <w:rPr>
          <w:lang w:val="pt-BR"/>
        </w:rPr>
      </w:pPr>
      <w:r w:rsidRPr="001C012F">
        <w:rPr>
          <w:lang w:val="pt-BR"/>
        </w:rPr>
        <w:tab/>
      </w:r>
      <w:bookmarkStart w:id="190" w:name="_Toc510293117"/>
      <w:r w:rsidR="008C7306" w:rsidRPr="001C012F">
        <w:rPr>
          <w:lang w:val="pt-BR"/>
        </w:rPr>
        <w:t>Microsoft Learning</w:t>
      </w:r>
      <w:bookmarkEnd w:id="188"/>
      <w:bookmarkEnd w:id="190"/>
      <w:r w:rsidR="008C7306" w:rsidRPr="001C012F">
        <w:rPr>
          <w:lang w:val="pt-BR"/>
        </w:rPr>
        <w:t xml:space="preserve"> </w:t>
      </w:r>
      <w:bookmarkEnd w:id="189"/>
    </w:p>
    <w:bookmarkEnd w:id="172"/>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91" w:name="_Toc451949072"/>
      <w:r>
        <w:t>SL de Serviços do Microsoft Learning Imagine Academy</w:t>
      </w:r>
      <w:bookmarkEnd w:id="191"/>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7"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73"/>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tab/>
      </w:r>
      <w:bookmarkStart w:id="192" w:name="_Toc457466455"/>
      <w:bookmarkStart w:id="193" w:name="_Toc510293118"/>
      <w:r w:rsidRPr="001C012F">
        <w:rPr>
          <w:lang w:val="pt-BR"/>
        </w:rPr>
        <w:t>Minecraft: Education Edition</w:t>
      </w:r>
      <w:bookmarkEnd w:id="192"/>
      <w:bookmarkEnd w:id="193"/>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194" w:name="_Toc510293119"/>
      <w:r w:rsidR="00581CDB" w:rsidRPr="00A45242">
        <w:rPr>
          <w:lang w:val="pt-BR"/>
        </w:rPr>
        <w:t>Office 365 Developer</w:t>
      </w:r>
      <w:bookmarkEnd w:id="194"/>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195" w:name="_Toc453946637"/>
      <w:bookmarkStart w:id="196" w:name="_Toc510293120"/>
      <w:r w:rsidRPr="001C012F">
        <w:rPr>
          <w:lang w:val="pt-BR"/>
        </w:rPr>
        <w:t>Sistema Operacional Windows Desktop</w:t>
      </w:r>
      <w:bookmarkEnd w:id="195"/>
      <w:bookmarkEnd w:id="196"/>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4A1D37"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510293121"/>
      <w:r>
        <w:t>Anexo 1 – Notificações</w:t>
      </w:r>
      <w:bookmarkEnd w:id="197"/>
      <w:bookmarkEnd w:id="198"/>
    </w:p>
    <w:p w14:paraId="2F4609B8" w14:textId="0A35F4A9" w:rsidR="004D27A6" w:rsidRPr="00A45242" w:rsidRDefault="00D67A4B" w:rsidP="006D752D">
      <w:pPr>
        <w:pStyle w:val="ProductList-Offering1Heading"/>
        <w:rPr>
          <w:lang w:val="pt-BR"/>
        </w:rPr>
      </w:pPr>
      <w:bookmarkStart w:id="199" w:name="_Toc510293122"/>
      <w:r w:rsidRPr="00A45242">
        <w:rPr>
          <w:lang w:val="pt-BR"/>
        </w:rPr>
        <w:t>Bing Mapas</w:t>
      </w:r>
      <w:bookmarkEnd w:id="199"/>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9" w:history="1">
        <w:r>
          <w:rPr>
            <w:rStyle w:val="Hyperlink"/>
          </w:rPr>
          <w:t>go.microsoft.com/?linkid=9710837</w:t>
        </w:r>
      </w:hyperlink>
      <w:r>
        <w:t xml:space="preserve"> e pela Política de Privacidade do Bing Mapas disponível no site </w:t>
      </w:r>
      <w:hyperlink r:id="rId60" w:history="1">
        <w:r>
          <w:rPr>
            <w:rStyle w:val="Hyperlink"/>
          </w:rPr>
          <w:t>go.microsoft.com/fwlink/?LinkID=248686</w:t>
        </w:r>
      </w:hyperlink>
      <w:r>
        <w:t>.</w:t>
      </w:r>
    </w:p>
    <w:bookmarkStart w:id="200" w:name="_Toc431459551"/>
    <w:bookmarkStart w:id="201"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202" w:name="_Toc510293123"/>
      <w:r w:rsidRPr="00A45242">
        <w:rPr>
          <w:lang w:val="pt-BR"/>
        </w:rPr>
        <w:t>Serviços Profissionais</w:t>
      </w:r>
      <w:bookmarkEnd w:id="200"/>
      <w:bookmarkEnd w:id="202"/>
    </w:p>
    <w:bookmarkEnd w:id="201"/>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08C3A5E1" w14:textId="77777777" w:rsidR="00C47C81" w:rsidRDefault="00C47C81" w:rsidP="00C47C81">
      <w:pPr>
        <w:pStyle w:val="ProductList-Body"/>
        <w:ind w:left="158"/>
      </w:pPr>
      <w:r>
        <w:t>A Microsoft implementará e manterá procedimentos técnicos e organizacionais para proteger os Dados de Suporte.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2E90CDE1" w14:textId="77777777" w:rsidR="00C47C81" w:rsidRDefault="00C47C81" w:rsidP="00C47C81">
      <w:pPr>
        <w:pStyle w:val="ProductList-Body"/>
        <w:ind w:left="180"/>
        <w:outlineLvl w:val="2"/>
        <w:rPr>
          <w:color w:val="0072C6"/>
        </w:rPr>
      </w:pPr>
      <w:r>
        <w:rPr>
          <w:b/>
          <w:color w:val="0072C6"/>
        </w:rPr>
        <w:tab/>
      </w:r>
      <w:r>
        <w:rPr>
          <w:color w:val="0072C6"/>
        </w:rPr>
        <w:t>Uso de Subprocessadores</w:t>
      </w:r>
    </w:p>
    <w:p w14:paraId="04370D5B" w14:textId="77777777" w:rsidR="00C47C81" w:rsidRDefault="00C47C81" w:rsidP="00C47C81">
      <w:pPr>
        <w:pStyle w:val="ProductList-Body"/>
        <w:ind w:left="720"/>
      </w:pPr>
      <w:r>
        <w:t>O uso de Subprocessadores pela Microsoft com relação ao fornecimento de suporte técnico para Serviços Online é regido pelas mesmas restrições e pelos mesmos procedimentos que regem o uso de Subprocessadores com relação aos Serviços Online estabelecidos na disposição “Uso de Subprocessadores” na seção dos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08685291" w14:textId="77777777" w:rsidR="00C47C81" w:rsidRPr="00AC5443" w:rsidRDefault="00C47C81" w:rsidP="00C47C81">
      <w:pPr>
        <w:pStyle w:val="ProductList-Body"/>
        <w:tabs>
          <w:tab w:val="clear" w:pos="158"/>
          <w:tab w:val="left" w:pos="360"/>
        </w:tabs>
        <w:ind w:left="180"/>
        <w:outlineLvl w:val="3"/>
        <w:rPr>
          <w:b/>
          <w:color w:val="0072C6"/>
        </w:rPr>
      </w:pPr>
      <w:r>
        <w:rPr>
          <w:b/>
          <w:color w:val="0072C6"/>
        </w:rPr>
        <w:t>Processamento de Dados Pessoais</w:t>
      </w:r>
    </w:p>
    <w:p w14:paraId="253433F5" w14:textId="77777777" w:rsidR="00C47C81" w:rsidRPr="003C4BDE" w:rsidRDefault="00C47C81" w:rsidP="00C47C81">
      <w:pPr>
        <w:pStyle w:val="CommentText"/>
        <w:ind w:left="180"/>
        <w:rPr>
          <w:spacing w:val="-2"/>
        </w:rPr>
      </w:pPr>
      <w:r w:rsidRPr="003C4BDE">
        <w:rPr>
          <w:spacing w:val="-2"/>
          <w:sz w:val="18"/>
          <w:szCs w:val="18"/>
        </w:rPr>
        <w:t xml:space="preserve">Visto que a Microsoft é processadora ou subprocessadora de Dados Pessoais, não incluídos nos Dados de Suporte, com relação à disposição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03"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04" w:name="_Toc510293124"/>
      <w:r w:rsidRPr="002E6209">
        <w:rPr>
          <w:lang w:val="pt-BR"/>
        </w:rPr>
        <w:t>Notificação sobre Codificação de H.265/HEVC dos Serviços de Mídia do Azure</w:t>
      </w:r>
      <w:bookmarkEnd w:id="203"/>
      <w:bookmarkEnd w:id="204"/>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4A1D37"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05" w:name="_Toc484158323"/>
      <w:bookmarkStart w:id="206" w:name="_Toc510293125"/>
      <w:r w:rsidRPr="001C012F">
        <w:rPr>
          <w:lang w:val="pt-BR"/>
        </w:rPr>
        <w:t>Notificação sobre o Adobe Flash Player</w:t>
      </w:r>
      <w:bookmarkEnd w:id="205"/>
      <w:bookmarkEnd w:id="206"/>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1" w:history="1">
        <w:r>
          <w:rPr>
            <w:rStyle w:val="Hyperlink"/>
          </w:rPr>
          <w:t>http://go.microsoft.com/fwlink/?linkid=248532</w:t>
        </w:r>
      </w:hyperlink>
      <w:r>
        <w:t>. Adobe e Flash são marcas registradas ou marcas da Adobe Systems Incorporated nos Estados Unidos e/ou em outros países.</w:t>
      </w:r>
    </w:p>
    <w:p w14:paraId="6413EC57" w14:textId="77777777" w:rsidR="00DF4FAC" w:rsidRPr="00747204" w:rsidDel="007C0F64" w:rsidRDefault="004A1D37"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r w:rsidR="00DF4FAC">
        <w:t xml:space="preserve"> </w:t>
      </w:r>
    </w:p>
    <w:p w14:paraId="5E7EA337" w14:textId="77777777" w:rsidR="00DF4FAC" w:rsidRPr="00DF4FAC" w:rsidRDefault="00DF4FAC" w:rsidP="00DF4FAC">
      <w:pPr>
        <w:pStyle w:val="ProductList-Offering1Heading"/>
        <w:rPr>
          <w:lang w:val="pt-BR"/>
        </w:rPr>
      </w:pPr>
      <w:bookmarkStart w:id="207" w:name="_Toc484158324"/>
      <w:bookmarkStart w:id="208" w:name="_Toc476230953"/>
      <w:bookmarkStart w:id="209" w:name="_Toc510293126"/>
      <w:r w:rsidRPr="00DF4FAC">
        <w:rPr>
          <w:lang w:val="pt-BR"/>
        </w:rPr>
        <w:t>Notificação sobre o Padrão Visual H.264/AVC, o Padrão de Vídeo VC-1, o Padrão Visual MPEG-4 Parte 2 e o Padrão de Vídeo MPEG-2</w:t>
      </w:r>
      <w:bookmarkEnd w:id="207"/>
      <w:bookmarkEnd w:id="208"/>
      <w:bookmarkEnd w:id="209"/>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4A1D37"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3"/>
          <w:footerReference w:type="first" r:id="rId64"/>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10" w:name="_Toc503180509"/>
      <w:bookmarkStart w:id="211" w:name="_Toc510293127"/>
      <w:bookmarkStart w:id="212" w:name="Attachment2"/>
      <w:r>
        <w:t>Anexo 2 – Pacotes de Licenças de Assinatura</w:t>
      </w:r>
      <w:bookmarkEnd w:id="210"/>
      <w:bookmarkEnd w:id="211"/>
    </w:p>
    <w:p w14:paraId="48305789" w14:textId="77777777" w:rsidR="007D3CEC" w:rsidRPr="00EB4F97"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ayout w:type="fixed"/>
        <w:tblLook w:val="04A0" w:firstRow="1" w:lastRow="0" w:firstColumn="1" w:lastColumn="0" w:noHBand="0" w:noVBand="1"/>
      </w:tblPr>
      <w:tblGrid>
        <w:gridCol w:w="3816"/>
        <w:gridCol w:w="315"/>
        <w:gridCol w:w="324"/>
        <w:gridCol w:w="315"/>
        <w:gridCol w:w="287"/>
        <w:gridCol w:w="814"/>
        <w:gridCol w:w="814"/>
        <w:gridCol w:w="447"/>
        <w:gridCol w:w="499"/>
        <w:gridCol w:w="335"/>
        <w:gridCol w:w="336"/>
        <w:gridCol w:w="336"/>
        <w:gridCol w:w="943"/>
        <w:gridCol w:w="381"/>
        <w:gridCol w:w="393"/>
        <w:gridCol w:w="445"/>
      </w:tblGrid>
      <w:tr w:rsidR="007D3CEC" w14:paraId="3246A17A" w14:textId="77777777" w:rsidTr="00C47C81">
        <w:trPr>
          <w:trHeight w:val="636"/>
          <w:tblHeader/>
        </w:trPr>
        <w:tc>
          <w:tcPr>
            <w:tcW w:w="3816" w:type="dxa"/>
            <w:vMerge w:val="restart"/>
            <w:tcBorders>
              <w:top w:val="nil"/>
              <w:left w:val="nil"/>
              <w:bottom w:val="dashSmallGap" w:sz="4" w:space="0" w:color="808080" w:themeColor="text1" w:themeTint="7F" w:themeShade="00"/>
              <w:right w:val="nil"/>
            </w:tcBorders>
            <w:vAlign w:val="bottom"/>
            <w:hideMark/>
          </w:tcPr>
          <w:p w14:paraId="019AF21F" w14:textId="77777777" w:rsidR="007D3CEC" w:rsidRDefault="007D3CEC" w:rsidP="00C47C81">
            <w:pPr>
              <w:pStyle w:val="ProductList-Body"/>
              <w:tabs>
                <w:tab w:val="clear" w:pos="158"/>
                <w:tab w:val="left" w:pos="720"/>
              </w:tabs>
              <w:spacing w:line="256" w:lineRule="auto"/>
              <w:ind w:left="-108"/>
              <w:rPr>
                <w:sz w:val="22"/>
              </w:rPr>
            </w:pPr>
            <w:r>
              <w:rPr>
                <w:sz w:val="22"/>
              </w:rPr>
              <w:t>Serviço Online</w:t>
            </w:r>
          </w:p>
        </w:tc>
        <w:tc>
          <w:tcPr>
            <w:tcW w:w="124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047507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AE626AB"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6639C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EC2C28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00ACD8CF"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06400A"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D37402"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7F1654CA"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46" w:type="dxa"/>
            <w:gridSpan w:val="2"/>
            <w:tcBorders>
              <w:top w:val="single" w:sz="12" w:space="0" w:color="FFFFFF" w:themeColor="background1"/>
              <w:left w:val="single" w:sz="12" w:space="0" w:color="FFFFFF" w:themeColor="background1"/>
              <w:right w:val="nil"/>
            </w:tcBorders>
            <w:shd w:val="clear" w:color="auto" w:fill="0072C6"/>
            <w:hideMark/>
          </w:tcPr>
          <w:p w14:paraId="16BFB5BB"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3AB9396"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Mobilidade +</w:t>
            </w:r>
          </w:p>
          <w:p w14:paraId="7849B45C"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10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992994"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4DCEBDC"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510945" w14:textId="77777777" w:rsidR="007D3CEC" w:rsidRPr="006F1174" w:rsidRDefault="007D3CEC" w:rsidP="00C47C8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19" w:type="dxa"/>
            <w:gridSpan w:val="3"/>
            <w:tcBorders>
              <w:top w:val="single" w:sz="12" w:space="0" w:color="FFFFFF" w:themeColor="background1"/>
              <w:left w:val="single" w:sz="12" w:space="0" w:color="FFFFFF" w:themeColor="background1"/>
              <w:bottom w:val="nil"/>
              <w:right w:val="nil"/>
            </w:tcBorders>
            <w:shd w:val="clear" w:color="auto" w:fill="0072C6"/>
          </w:tcPr>
          <w:p w14:paraId="11DD9EAB" w14:textId="77777777" w:rsidR="007D3CEC" w:rsidRPr="001F15CE" w:rsidRDefault="007D3CEC" w:rsidP="00C47C8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E1CD0AC"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27E4C6C"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D3CEC" w14:paraId="08F70D97" w14:textId="77777777" w:rsidTr="00C47C81">
        <w:trPr>
          <w:trHeight w:val="299"/>
          <w:tblHeader/>
        </w:trPr>
        <w:tc>
          <w:tcPr>
            <w:tcW w:w="3816" w:type="dxa"/>
            <w:vMerge/>
            <w:tcBorders>
              <w:top w:val="nil"/>
              <w:left w:val="nil"/>
              <w:bottom w:val="dashSmallGap" w:sz="4" w:space="0" w:color="808080" w:themeColor="background1" w:themeShade="80"/>
              <w:right w:val="nil"/>
            </w:tcBorders>
            <w:vAlign w:val="center"/>
            <w:hideMark/>
          </w:tcPr>
          <w:p w14:paraId="5AADA1C8" w14:textId="77777777" w:rsidR="007D3CEC" w:rsidRDefault="007D3CEC" w:rsidP="00C47C81">
            <w:pPr>
              <w:spacing w:after="0"/>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24550A"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DF433D"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23567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BA3016"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D38FB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3C28A8"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46F08714"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9" w:type="dxa"/>
            <w:tcBorders>
              <w:left w:val="single" w:sz="12" w:space="0" w:color="FFFFFF" w:themeColor="background1"/>
              <w:bottom w:val="single" w:sz="12" w:space="0" w:color="FFFFFF" w:themeColor="background1"/>
              <w:right w:val="nil"/>
            </w:tcBorders>
            <w:shd w:val="clear" w:color="auto" w:fill="0072C6"/>
            <w:vAlign w:val="center"/>
          </w:tcPr>
          <w:p w14:paraId="147AE02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F55856"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4AA8D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D2D61"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02CF3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AD31BF5"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E476B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4AAA6BB2"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6F26E2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1D7768AA"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7D3CEC" w14:paraId="29614FC1" w14:textId="77777777" w:rsidTr="00C47C81">
        <w:trPr>
          <w:trHeight w:val="210"/>
        </w:trPr>
        <w:tc>
          <w:tcPr>
            <w:tcW w:w="381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8D1067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0D37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CB7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13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FE2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5AD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57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5B7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E49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5D37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752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3867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9AF3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484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D3A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863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E56CE27" w14:textId="77777777" w:rsidTr="00C47C81">
        <w:trPr>
          <w:trHeight w:val="210"/>
        </w:trPr>
        <w:tc>
          <w:tcPr>
            <w:tcW w:w="3816" w:type="dxa"/>
            <w:tcBorders>
              <w:top w:val="nil"/>
              <w:left w:val="nil"/>
              <w:bottom w:val="dashSmallGap" w:sz="4" w:space="0" w:color="BFBFBF" w:themeColor="background1" w:themeShade="BF"/>
              <w:right w:val="nil"/>
            </w:tcBorders>
            <w:noWrap/>
            <w:vAlign w:val="center"/>
            <w:hideMark/>
          </w:tcPr>
          <w:p w14:paraId="153D65E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7BDB2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98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A4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6A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306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A2A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DFA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3AF6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BD0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7F0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66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582F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EE1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0B11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7E1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AEB4E69"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F75A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1461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A79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B1F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D08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4E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70A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75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28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2B5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C7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9D2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2F5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968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AA6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6306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DC9123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BE32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5C3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12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CBF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16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D661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215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1F8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2442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D7E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3C1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B9E5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2C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041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1BF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1D51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93B00B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BD4F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5E8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6C3A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DEA5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D6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731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423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91E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E1C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3C2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41B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EC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B0A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BF59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92B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7ED8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3EB3AA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6607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E96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644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67D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857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4DB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2FC9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0B76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975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098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FF6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24F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55C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2C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DFF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1A74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FCB75C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7073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CB9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D7D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84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476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41C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351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BD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6FB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085B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8DB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07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4D4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D70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EE1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DF7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AE22C7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17209"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0A61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FD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336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7C5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FCA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554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32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83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1BE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824C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8B6C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804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B31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BE7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275B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4A1D37" w14:paraId="26B93148"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16809"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911D0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584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AC25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EF0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6AEB7"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9628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653F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F68D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6F387"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449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8C6F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6E75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27F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A9C7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0B55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4A1D37" w14:paraId="2A1ACBE6"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461DD"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B126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EFA2D"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05FA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375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509FB"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CA1F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DB0D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6A9A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9128"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752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B7B1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0F3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8226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C865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A5E91"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D198CC8"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D0DB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3490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19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12E4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0AD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E5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9AC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5F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FB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98CE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E5F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6B1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B6F3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698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D9D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EE89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FDD5A0F"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AAB2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3B5A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B48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8C2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C01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FE1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0E5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499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133C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BBA7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81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3B8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BAE9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FD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A3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048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FCE9EB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4D36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BE19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B58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D43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38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91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056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2645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FAD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EB0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743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19A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500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299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98C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3E8DB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8DECF9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A822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0FA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588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B126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826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0C83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CD5A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EF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921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BFA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C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29C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DB9F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467F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6294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A76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16E562F"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F468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24F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408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537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43F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7B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E1C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FF6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65B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BE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01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510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8C7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33C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61DE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6608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767151B"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0B6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AA5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3D6E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5A8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1CB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70F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E0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026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B4D1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883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8EE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96D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92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288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1AD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F7B8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271282E"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1753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99E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372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38D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C01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89F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B2A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90F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55B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9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D4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6CC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4A88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21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754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EE5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96E96B7" w14:textId="77777777" w:rsidTr="00C47C81">
        <w:trPr>
          <w:trHeight w:val="299"/>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F4B59"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A58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83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2D15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57A6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8B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485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1B5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B8E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99D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52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20C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C8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CE8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DBEC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0D7C8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CABBC55"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8BE5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A59C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4240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610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6461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04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C7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78C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7C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364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6262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397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BFC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3BD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89F2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E3F3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C795AE7"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64C7E5"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56C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C52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5409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C40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68D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F4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1BC0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3EA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16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74B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728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3D7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46E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BAD2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2E54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9B6335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11C7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F00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159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287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8BC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1D3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4A0A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49C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7DF8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6874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44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BD65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A9B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30E0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E9F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E553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C03353E"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D03B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5A0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96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5E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458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CF3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A9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6C89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CCC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50A6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CDE1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2B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E31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DFFF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B0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CD9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86C1F6B"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1E7B2B"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7EC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E9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DD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AEB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D4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A71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141F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C8D0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A24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654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8C2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6F2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35B0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896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4B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514ED0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E269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C07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E7D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FEAA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4AA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EF33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532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C1B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63B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63E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204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6A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AFE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BCD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4CDF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D9F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187CC0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68EF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6AC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3F1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0D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622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E1B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0C0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9F97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4F5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296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137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7E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18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3B8B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3223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5A0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C3CF5D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AB927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EE2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3D0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D19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DC2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A5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0047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74D0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CCD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C5E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BB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A41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2A3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21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42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F0C83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DE2F92" w14:paraId="780BD4B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34B55" w14:textId="67E5CD3C" w:rsidR="00DE2F92" w:rsidRDefault="00DE2F92"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DDEC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895DE"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A3F1E"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10BA"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29D92"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39B9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3E5F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AEC5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A49F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03BD"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568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7654"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11C9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3209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699E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57B00C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F09A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109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7680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4C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026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C3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9E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8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E4C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F5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A3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F5D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164B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0C02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786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2EBF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3B686D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D8772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EFB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F87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224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E0EB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776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2FA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41B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8CF9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F98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55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21D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72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E7FE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21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DA24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3029A5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E9D6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82E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D7E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018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BE0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8D8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6F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A603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A51B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E69C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87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ED5C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B8B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E030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68B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E36E1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3226B33"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E86B9B"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74C4E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351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1C5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5AA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36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5BB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7AEB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9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EF0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4F4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EF91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5D0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4EC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650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0D5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4E6F914"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4817" w14:textId="3F1E0857" w:rsidR="007D3CEC" w:rsidRPr="006F1174" w:rsidRDefault="003A543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5558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FC8B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84D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6DA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339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85A9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701F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DDF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9E48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12A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235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AE9A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C7B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0F1D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DBA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4A1D37" w14:paraId="1640CF1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E3275" w14:textId="7016B420" w:rsidR="007D3CEC" w:rsidRPr="003A543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3A543C">
              <w:rPr>
                <w:rFonts w:asciiTheme="majorHAnsi" w:hAnsiTheme="majorHAnsi"/>
                <w:sz w:val="15"/>
                <w:szCs w:val="15"/>
                <w:lang w:val="en-US"/>
              </w:rPr>
              <w:t xml:space="preserve">Microsoft Dynamics 365 </w:t>
            </w:r>
            <w:r w:rsidR="003A543C" w:rsidRPr="003A543C">
              <w:rPr>
                <w:rFonts w:asciiTheme="majorHAnsi" w:hAnsiTheme="majorHAnsi"/>
                <w:sz w:val="15"/>
                <w:szCs w:val="15"/>
                <w:lang w:val="en-US"/>
              </w:rPr>
              <w:t>for</w:t>
            </w:r>
            <w:r w:rsidRPr="003A543C">
              <w:rPr>
                <w:rFonts w:asciiTheme="majorHAnsi" w:hAnsiTheme="majorHAnsi"/>
                <w:sz w:val="15"/>
                <w:szCs w:val="15"/>
                <w:lang w:val="en-US"/>
              </w:rPr>
              <w:t xml:space="preserve"> </w:t>
            </w:r>
            <w:r w:rsidR="00C47C81" w:rsidRPr="003A543C">
              <w:rPr>
                <w:rFonts w:asciiTheme="majorHAnsi" w:hAnsiTheme="majorHAnsi"/>
                <w:sz w:val="15"/>
                <w:szCs w:val="15"/>
                <w:lang w:val="en-US"/>
              </w:rPr>
              <w:t>Sales Enterprise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28333"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2D6C"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B3F4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8095"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9A787"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9FE3"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EA9F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C700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1C46E"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9A9B8"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D80D"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D4D4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98AFC"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5AD4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469E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5087CD7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47F77" w14:textId="763E0587" w:rsidR="007D3CEC" w:rsidRPr="006F1174" w:rsidRDefault="003A543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ACC3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9984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838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6F63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4E7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FAED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F02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11E3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2506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40AB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AD86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CD8C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56A0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A1E55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8F18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45C1073"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167BC" w14:textId="77777777" w:rsidR="007D3CEC"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5383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97FA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3DB7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6AF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B60D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BEC58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C0F4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E4B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D3D1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517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AAE8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62D4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424D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6CF8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C381E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73C078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0431"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7B6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31F3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0644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4E57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3097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F56A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FE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9D11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AC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FC7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4DEC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2929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F7EA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AC2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4409E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5C1EA5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F8C8F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365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0A0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9657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6F5E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5619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8A5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3C1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28D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D2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3EE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293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1C2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BDC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A210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5144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85CE35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46F08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55ED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4B0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27F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FFBF6A"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0A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290EB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B4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AE8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463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9E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F8D96"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A77F2B"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67F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9184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52F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27531C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AD360"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C08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3955E9"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A1B718"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9D954"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33B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DFF6AC"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700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83B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FBF8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411B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8414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CB8ED"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F33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AAE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CAC85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77777777" w:rsidR="007D3CEC" w:rsidRPr="00450D25" w:rsidRDefault="007D3CEC" w:rsidP="007D3CEC">
      <w:pPr>
        <w:pStyle w:val="ProductList-Body"/>
        <w:rPr>
          <w:i/>
          <w:sz w:val="16"/>
          <w:szCs w:val="16"/>
        </w:rPr>
      </w:pPr>
      <w:r w:rsidRPr="00450D25">
        <w:rPr>
          <w:i/>
          <w:sz w:val="16"/>
          <w:szCs w:val="16"/>
          <w:vertAlign w:val="superscript"/>
        </w:rPr>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5" w:history="1">
        <w:r w:rsidRPr="00450D25">
          <w:rPr>
            <w:rStyle w:val="Hyperlink"/>
            <w:i/>
            <w:sz w:val="16"/>
            <w:szCs w:val="16"/>
          </w:rPr>
          <w:t>https://www.microsoft.com/en-us/dynamics365/pricing</w:t>
        </w:r>
      </w:hyperlink>
      <w:r w:rsidRPr="00450D25">
        <w:rPr>
          <w:i/>
          <w:sz w:val="16"/>
          <w:szCs w:val="16"/>
        </w:rPr>
        <w:t>.</w:t>
      </w:r>
    </w:p>
    <w:p w14:paraId="19F0F9D8" w14:textId="77777777" w:rsidR="007D3CEC" w:rsidRDefault="007D3CEC" w:rsidP="007D3CEC">
      <w:pPr>
        <w:pStyle w:val="ProductList-Body"/>
      </w:pPr>
    </w:p>
    <w:p w14:paraId="4CAD9D46" w14:textId="77777777" w:rsidR="007D3CEC" w:rsidRPr="00346B66" w:rsidRDefault="007D3CEC" w:rsidP="007D3CEC">
      <w:pPr>
        <w:pStyle w:val="ProductList-Offering1Heading"/>
      </w:pPr>
      <w:bookmarkStart w:id="213" w:name="_Toc503180510"/>
      <w:bookmarkStart w:id="214" w:name="_Toc510293128"/>
      <w:r>
        <w:t>Setor Público</w:t>
      </w:r>
      <w:bookmarkEnd w:id="213"/>
      <w:bookmarkEnd w:id="21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7D3CEC" w14:paraId="3AA73CE8" w14:textId="77777777" w:rsidTr="00C47C8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B775D0C" w14:textId="77777777" w:rsidR="007D3CEC" w:rsidRDefault="007D3CEC" w:rsidP="00C47C81">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D396E4C" w14:textId="77777777" w:rsidR="007D3CEC" w:rsidRPr="001F15CE" w:rsidRDefault="007D3CEC" w:rsidP="00C47C8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F494AC0" w14:textId="77777777" w:rsidR="007D3CEC" w:rsidRPr="001F15CE" w:rsidRDefault="007D3CEC" w:rsidP="00C47C8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9C58C61" w14:textId="77777777" w:rsidR="007D3CEC" w:rsidRPr="001F15CE" w:rsidRDefault="007D3CEC" w:rsidP="00C47C8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7D3CEC" w14:paraId="629FDECC" w14:textId="77777777" w:rsidTr="00C47C8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CD857B0" w14:textId="77777777" w:rsidR="007D3CEC" w:rsidRDefault="007D3CEC" w:rsidP="00C47C8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A8D8B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90011D"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87745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86763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72ACB9"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58EF48"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E047D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31D7A9"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2B10D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32B70A" w14:textId="77777777" w:rsidR="007D3CEC" w:rsidRPr="006F1174"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A4E2D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D3CEC" w14:paraId="3604CBF4" w14:textId="77777777" w:rsidTr="00C47C81">
        <w:trPr>
          <w:trHeight w:val="210"/>
        </w:trPr>
        <w:tc>
          <w:tcPr>
            <w:tcW w:w="3563" w:type="dxa"/>
            <w:tcBorders>
              <w:top w:val="nil"/>
              <w:left w:val="nil"/>
              <w:bottom w:val="dashSmallGap" w:sz="4" w:space="0" w:color="BFBFBF" w:themeColor="background1" w:themeShade="BF"/>
              <w:right w:val="nil"/>
            </w:tcBorders>
            <w:noWrap/>
            <w:vAlign w:val="center"/>
            <w:hideMark/>
          </w:tcPr>
          <w:p w14:paraId="2A331FE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B10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FB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B3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B35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E63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4A9A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CA74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96F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580D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7AE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0908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80F84E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12BBA"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761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356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89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E6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B871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989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BCD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B90B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B940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97D7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F4A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1265EE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AF13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43C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E11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0DF8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BAA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FA7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EC014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9EA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0EF7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E8D0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6251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60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897EDE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3BCE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3B75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DB6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CF4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F55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0D3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1DF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CBE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51B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539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FADD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A6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FD7F4A1"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F34E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38C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5B5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0B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CC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10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F5D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6E5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3D7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39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154A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6F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D0F2849"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D091E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9A3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836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1F1A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095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D340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75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FCC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277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7ACE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1ED3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55C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4A1D37" w14:paraId="7250211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96145"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56B5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4735A"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A0FC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AFA3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EC68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431F8"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DBEA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D20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21E3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D96CB"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EC4C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4A1D37" w14:paraId="5016E733"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279E7"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B40D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3ABE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7C74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454A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08B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5F5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4BCE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EF9B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017D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511D"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ABB7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0DE71F3"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06BF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A8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427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B1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C98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DAE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F7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786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5C3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B6C1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E517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9563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7DEBB1"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6408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77A2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5F99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046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5AD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353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720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4CE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0B6F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83B4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33D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537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1E4AE2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7D6D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8F0E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DE9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CD7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863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FA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6E24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29C0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865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6383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7B8E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C3E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B90A2BE"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F066"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57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19B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BE2A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2B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6AAA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A80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86B7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056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1A27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19E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7FF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A5B4C67"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000A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F8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1E3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EC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7E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F96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91E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85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CD6D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AF3D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92AA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59D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42334B2"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8EB4C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A1A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A8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729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121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7E2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3F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093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97B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0A50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6A5D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46B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263AD3E" w14:textId="77777777" w:rsidTr="00C47C8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965A1"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CD0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865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9AE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0C3C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407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9C6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FEB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141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46FD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3661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F87A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D9C9090"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9F75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3B4C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0C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C6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945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CF3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D5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DBC3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B538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FC34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22EF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9177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4B357C2"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BF3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EE0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16EF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ACD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F04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4B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FA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9C56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9C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058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39D1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DBC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89485B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A6F7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E93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70F3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087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D7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19A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A5E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678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C2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800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1E1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DD2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0EEF3D5"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AFCB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277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8C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422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E18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DE0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00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9D21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DA3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496F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F9AC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1AE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E738F4"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CFBB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22E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7C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4C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BB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7E5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997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DA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138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2D36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5F89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F1D6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D35089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0C84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F106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4E8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63F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919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53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09EB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6B6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2CC1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C9EE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8796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73A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0575E7C"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7A0E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EC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7C5E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F41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BC4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5F82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D4B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2DA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9129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A282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44EF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526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E5E418F"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09AC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FAFE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CB7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3C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A7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524C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04E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4CD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DD9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E91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44C6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4D93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DE2F92" w14:paraId="7129199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C150F" w14:textId="349A6786" w:rsidR="00DE2F92" w:rsidRDefault="00DE2F92"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CCA5"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7BAE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CA3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170B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E4884"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CB96"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F3F5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CC9C8"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6093F" w14:textId="77777777" w:rsidR="00DE2F92"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D9F02" w14:textId="77777777" w:rsidR="00DE2F92"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A09D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0ACA829"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0613B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E5A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20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17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41F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6D82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72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9E33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E68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FE1F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DA56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EB82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E9D7F7"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BF28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30E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EF40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3A68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4C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DB050"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1C6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85D9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5B433E"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F961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ADD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F68F1"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830EA1C"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0F0695"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C52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6DB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BEBC5E"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D4DE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22BAD"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424B63"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2F00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E246F"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8C0DF"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BD8F1"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E7CA8"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767BFF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20D09" w14:textId="77777777" w:rsidR="007D3CEC"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B07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2FD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8104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5F36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6737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113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504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CA2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DE9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192B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6B3A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p w14:paraId="70DB16DB" w14:textId="77777777" w:rsidR="007D3CEC" w:rsidRDefault="007D3CEC" w:rsidP="007D3CEC">
      <w:pPr>
        <w:pStyle w:val="ProductList-Body"/>
      </w:pPr>
      <w:r>
        <w:rPr>
          <w:i/>
          <w:sz w:val="16"/>
          <w:szCs w:val="16"/>
          <w:vertAlign w:val="superscript"/>
        </w:rPr>
        <w:t xml:space="preserve">4 </w:t>
      </w:r>
      <w:r>
        <w:rPr>
          <w:i/>
          <w:sz w:val="16"/>
          <w:szCs w:val="16"/>
        </w:rPr>
        <w:t>Inclui o Microsoft 365 Education A3 com CAL Principal.</w:t>
      </w:r>
    </w:p>
    <w:bookmarkEnd w:id="212"/>
    <w:p w14:paraId="0564AFD0" w14:textId="77777777" w:rsidR="008358C7" w:rsidRPr="000772BE" w:rsidRDefault="00191603"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5" w:name="Attachment3"/>
      <w:bookmarkStart w:id="216" w:name="_Toc510293129"/>
      <w:r>
        <w:t>Anexo 3 – As Cláusulas Contratuais Padrão (Processadores)</w:t>
      </w:r>
      <w:bookmarkEnd w:id="215"/>
      <w:bookmarkEnd w:id="216"/>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17" w:name="Attachment4"/>
      <w:bookmarkStart w:id="218" w:name="_Toc489605629"/>
      <w:bookmarkStart w:id="219" w:name="_Toc510293130"/>
      <w:r>
        <w:t>Anexo 4 – Termos do Regulamento Geral de Proteção de Dados da União Europeia</w:t>
      </w:r>
      <w:bookmarkEnd w:id="217"/>
      <w:bookmarkEnd w:id="218"/>
      <w:bookmarkEnd w:id="219"/>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08458E" w:rsidRDefault="00D0659B" w:rsidP="00D0659B">
      <w:pPr>
        <w:pStyle w:val="ProductList-Body"/>
        <w:outlineLvl w:val="1"/>
      </w:pPr>
      <w:r>
        <w:rPr>
          <w:b/>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7777777" w:rsidR="00D0659B" w:rsidRPr="0008458E" w:rsidRDefault="00D0659B" w:rsidP="00D0659B">
      <w:pPr>
        <w:pStyle w:val="ProductList-Body"/>
        <w:spacing w:after="120"/>
        <w:ind w:left="720"/>
      </w:pPr>
      <w:r>
        <w:rPr>
          <w:b/>
        </w:rPr>
        <w:t>(d)</w:t>
      </w:r>
      <w:r>
        <w:tab/>
        <w:t xml:space="preserve">respeitar as condições mencionadas nos parágrafos 2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9C1336" w14:textId="77777777" w:rsidR="001E0AB0" w:rsidRDefault="001E0AB0" w:rsidP="009A573F">
      <w:pPr>
        <w:spacing w:after="0" w:line="240" w:lineRule="auto"/>
      </w:pPr>
      <w:r>
        <w:separator/>
      </w:r>
    </w:p>
  </w:endnote>
  <w:endnote w:type="continuationSeparator" w:id="0">
    <w:p w14:paraId="78095E12" w14:textId="77777777" w:rsidR="001E0AB0" w:rsidRDefault="001E0AB0" w:rsidP="009A573F">
      <w:pPr>
        <w:spacing w:after="0" w:line="240" w:lineRule="auto"/>
      </w:pPr>
      <w:r>
        <w:continuationSeparator/>
      </w:r>
    </w:p>
  </w:endnote>
  <w:endnote w:type="continuationNotice" w:id="1">
    <w:p w14:paraId="0F4C0B4F" w14:textId="77777777" w:rsidR="001E0AB0" w:rsidRDefault="001E0A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47C81" w:rsidRDefault="00C47C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47C81" w:rsidRPr="00591643" w:rsidRDefault="00C47C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47C81" w:rsidRPr="00C76DF3" w:rsidRDefault="004A1D37" w:rsidP="005C51AC">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47C81" w:rsidRPr="00C76DF3" w:rsidRDefault="00C47C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47C81" w:rsidRPr="00C76DF3" w:rsidRDefault="004A1D37" w:rsidP="005C51AC">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47C81" w:rsidRPr="00C76DF3" w:rsidRDefault="00C47C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47C81" w:rsidRPr="00C76DF3" w:rsidRDefault="004A1D37" w:rsidP="005C51AC">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47C81" w:rsidRPr="00C76DF3" w:rsidRDefault="00C47C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47C81" w:rsidRPr="00C76DF3" w:rsidRDefault="004A1D37" w:rsidP="005C51AC">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47C81" w:rsidRPr="00C76DF3" w:rsidRDefault="004A1D37" w:rsidP="005C51AC">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47C81" w:rsidRPr="00C76DF3" w:rsidRDefault="004A1D37" w:rsidP="005C51AC">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7E537610" w14:textId="77777777" w:rsidR="00C47C81" w:rsidRPr="00591643" w:rsidRDefault="00C47C8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C47C81" w:rsidRPr="00C76DF3" w:rsidRDefault="004A1D37" w:rsidP="00F856BF">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C47C81" w:rsidRPr="00C76DF3" w:rsidRDefault="00C47C81"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C47C81" w:rsidRPr="00C76DF3" w:rsidRDefault="004A1D37" w:rsidP="00F856BF">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C47C81" w:rsidRPr="00C76DF3" w:rsidRDefault="00C47C81"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C47C81" w:rsidRPr="00C76DF3" w:rsidRDefault="004A1D37" w:rsidP="00F856BF">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C47C81" w:rsidRPr="00C76DF3" w:rsidRDefault="00C47C81"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C47C81" w:rsidRPr="00C76DF3" w:rsidRDefault="004A1D37" w:rsidP="00F856BF">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C47C81" w:rsidRPr="00C76DF3" w:rsidRDefault="00C47C8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C47C81" w:rsidRPr="00C76DF3" w:rsidRDefault="004A1D37" w:rsidP="00F856BF">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C47C81" w:rsidRPr="00C76DF3" w:rsidRDefault="00C47C8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C47C81" w:rsidRPr="00C76DF3" w:rsidRDefault="004A1D37" w:rsidP="00F856BF">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4DFCB022" w14:textId="77777777" w:rsidR="00C47C81" w:rsidRPr="00113C26" w:rsidRDefault="00C47C81"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C47C81" w:rsidRPr="00C76DF3" w:rsidRDefault="004A1D37"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C47C81" w:rsidRPr="00C76DF3" w:rsidRDefault="004A1D37"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C47C81" w:rsidRPr="00C76DF3" w:rsidRDefault="004A1D37"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C47C81" w:rsidRPr="00C76DF3" w:rsidRDefault="004A1D37"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C47C81" w:rsidRPr="00C76DF3" w:rsidRDefault="004A1D37"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C47C81" w:rsidRPr="00C76DF3" w:rsidRDefault="004A1D37"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561C0172" w14:textId="77777777" w:rsidR="00C47C81" w:rsidRPr="002E6209" w:rsidRDefault="00C47C81"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C47C81" w:rsidRPr="00C76DF3" w:rsidRDefault="004A1D37" w:rsidP="005C51AC">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C47C81" w:rsidRPr="00C76DF3" w:rsidRDefault="00C47C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C47C81" w:rsidRPr="00C76DF3" w:rsidRDefault="004A1D37" w:rsidP="005C51AC">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C47C81" w:rsidRPr="00C76DF3" w:rsidRDefault="00C47C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C47C81" w:rsidRPr="00C76DF3" w:rsidRDefault="004A1D37" w:rsidP="005C51AC">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C47C81" w:rsidRPr="00C76DF3" w:rsidRDefault="00C47C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C47C81" w:rsidRPr="00C76DF3" w:rsidRDefault="004A1D37" w:rsidP="005C51AC">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C47C81" w:rsidRPr="00C76DF3" w:rsidRDefault="004A1D37" w:rsidP="005C51AC">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C47C81" w:rsidRPr="00C76DF3" w:rsidRDefault="004A1D37" w:rsidP="005C51AC">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5A6CC480" w14:textId="77777777" w:rsidR="00C47C81" w:rsidRPr="00591643" w:rsidRDefault="00C47C8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C47C81" w:rsidRPr="00C76DF3" w:rsidRDefault="004A1D37"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C47C81" w:rsidRPr="00C76DF3" w:rsidRDefault="004A1D37"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C47C81" w:rsidRPr="00C76DF3" w:rsidRDefault="004A1D37"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C47C81" w:rsidRPr="00C76DF3" w:rsidRDefault="004A1D37"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C47C81" w:rsidRPr="00C76DF3" w:rsidRDefault="004A1D37"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C47C81" w:rsidRPr="00C76DF3" w:rsidRDefault="004A1D37"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36FE9FF5" w14:textId="77777777" w:rsidR="00C47C81" w:rsidRPr="002E6209" w:rsidRDefault="00C47C81"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C47C81" w:rsidRPr="00C76DF3" w:rsidRDefault="004A1D37" w:rsidP="005C51AC">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C47C81" w:rsidRPr="00C76DF3" w:rsidRDefault="00C47C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C47C81" w:rsidRPr="00C76DF3" w:rsidRDefault="004A1D37" w:rsidP="005C51AC">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C47C81" w:rsidRPr="00C76DF3" w:rsidRDefault="00C47C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C47C81" w:rsidRPr="00C76DF3" w:rsidRDefault="004A1D37" w:rsidP="005C51AC">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C47C81" w:rsidRPr="00C76DF3" w:rsidRDefault="00C47C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C47C81" w:rsidRPr="00C76DF3" w:rsidRDefault="004A1D37" w:rsidP="005C51AC">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C47C81" w:rsidRPr="00C76DF3" w:rsidRDefault="004A1D37" w:rsidP="005C51AC">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C47C81" w:rsidRPr="00C76DF3" w:rsidRDefault="004A1D37" w:rsidP="005C51AC">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726E0089" w14:textId="77777777" w:rsidR="00C47C81" w:rsidRPr="00591643" w:rsidRDefault="00C47C8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C47C81" w:rsidRPr="00C76DF3" w:rsidRDefault="004A1D37"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C47C81" w:rsidRPr="00C76DF3" w:rsidRDefault="004A1D37"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C47C81" w:rsidRPr="00C76DF3" w:rsidRDefault="004A1D37"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C47C81" w:rsidRPr="00C76DF3" w:rsidRDefault="004A1D37"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C47C81" w:rsidRPr="00C76DF3" w:rsidRDefault="004A1D37"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C47C81" w:rsidRPr="00C76DF3" w:rsidRDefault="004A1D37"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6698FA1D" w14:textId="77777777" w:rsidR="00C47C81" w:rsidRPr="002E6209" w:rsidRDefault="00C47C81"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404208BB" w14:textId="77777777" w:rsidTr="00C47C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0AF2B" w14:textId="77777777" w:rsidR="00C47C81" w:rsidRPr="00C76DF3" w:rsidRDefault="004A1D37" w:rsidP="001C012F">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CD851" w14:textId="77777777" w:rsidR="00C47C81" w:rsidRPr="00C76DF3" w:rsidRDefault="00C47C81" w:rsidP="001C01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7124" w14:textId="77777777" w:rsidR="00C47C81" w:rsidRPr="00C76DF3" w:rsidRDefault="004A1D37" w:rsidP="001C012F">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386A7C" w14:textId="77777777" w:rsidR="00C47C81" w:rsidRPr="00C76DF3" w:rsidRDefault="00C47C81" w:rsidP="001C01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A1347" w14:textId="77777777" w:rsidR="00C47C81" w:rsidRPr="00C76DF3" w:rsidRDefault="004A1D37" w:rsidP="001C012F">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A26AC7" w14:textId="77777777" w:rsidR="00C47C81" w:rsidRPr="00C76DF3" w:rsidRDefault="00C47C81" w:rsidP="001C01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721EC" w14:textId="77777777" w:rsidR="00C47C81" w:rsidRPr="00C76DF3" w:rsidRDefault="004A1D37" w:rsidP="001C012F">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0D151B" w14:textId="77777777" w:rsidR="00C47C81" w:rsidRPr="00C76DF3" w:rsidRDefault="00C47C81"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F7364" w14:textId="77777777" w:rsidR="00C47C81" w:rsidRPr="00C76DF3" w:rsidRDefault="004A1D37" w:rsidP="001C012F">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AA137" w14:textId="77777777" w:rsidR="00C47C81" w:rsidRPr="00C76DF3" w:rsidRDefault="00C47C81"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7854F" w14:textId="77777777" w:rsidR="00C47C81" w:rsidRPr="00C76DF3" w:rsidRDefault="004A1D37" w:rsidP="001C012F">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08226D82" w14:textId="77777777" w:rsidR="00C47C81" w:rsidRPr="00591643" w:rsidRDefault="00C47C8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179E1643" w14:textId="77777777" w:rsidTr="00552B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931610" w14:textId="77777777" w:rsidR="00C47C81" w:rsidRPr="00C76DF3" w:rsidRDefault="004A1D37" w:rsidP="00552B3D">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C25BB2" w14:textId="77777777" w:rsidR="00C47C81" w:rsidRPr="00C76DF3" w:rsidRDefault="00C47C81"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4AD7B" w14:textId="77777777" w:rsidR="00C47C81" w:rsidRPr="00C76DF3" w:rsidRDefault="004A1D37" w:rsidP="00552B3D">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C01E27" w14:textId="77777777" w:rsidR="00C47C81" w:rsidRPr="00C76DF3" w:rsidRDefault="00C47C81"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1892C" w14:textId="77777777" w:rsidR="00C47C81" w:rsidRPr="00C76DF3" w:rsidRDefault="004A1D37" w:rsidP="00552B3D">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83000" w14:textId="77777777" w:rsidR="00C47C81" w:rsidRPr="00C76DF3" w:rsidRDefault="00C47C81"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7A17" w14:textId="77777777" w:rsidR="00C47C81" w:rsidRPr="00C76DF3" w:rsidRDefault="004A1D37" w:rsidP="00552B3D">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6BB90" w14:textId="77777777" w:rsidR="00C47C81" w:rsidRPr="00C76DF3" w:rsidRDefault="00C47C81"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68338" w14:textId="77777777" w:rsidR="00C47C81" w:rsidRPr="00C76DF3" w:rsidRDefault="004A1D37" w:rsidP="00552B3D">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14B138" w14:textId="77777777" w:rsidR="00C47C81" w:rsidRPr="00C76DF3" w:rsidRDefault="00C47C81"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F7BD3" w14:textId="77777777" w:rsidR="00C47C81" w:rsidRPr="00C76DF3" w:rsidRDefault="004A1D37" w:rsidP="00552B3D">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5D8ED1AA" w14:textId="77777777" w:rsidR="00C47C81" w:rsidRPr="00552B3D" w:rsidRDefault="00C47C81" w:rsidP="00C47C8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C47C81" w:rsidRPr="00C76DF3" w:rsidRDefault="004A1D37" w:rsidP="00F856BF">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C47C81" w:rsidRPr="00C76DF3" w:rsidRDefault="00C47C81"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C47C81" w:rsidRPr="00C76DF3" w:rsidRDefault="004A1D37" w:rsidP="00F856BF">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C47C81" w:rsidRPr="00C76DF3" w:rsidRDefault="00C47C81"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C47C81" w:rsidRPr="00C76DF3" w:rsidRDefault="004A1D37" w:rsidP="00F856BF">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C47C81" w:rsidRPr="00C76DF3" w:rsidRDefault="00C47C81"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C47C81" w:rsidRPr="00C76DF3" w:rsidRDefault="004A1D37" w:rsidP="00F856BF">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C47C81" w:rsidRPr="00C76DF3" w:rsidRDefault="00C47C8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C47C81" w:rsidRPr="00C76DF3" w:rsidRDefault="004A1D37" w:rsidP="00F856BF">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C47C81" w:rsidRPr="00C76DF3" w:rsidRDefault="00C47C8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C47C81" w:rsidRPr="00C76DF3" w:rsidRDefault="004A1D37" w:rsidP="00F856BF">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078215E4" w14:textId="77777777" w:rsidR="00C47C81" w:rsidRPr="00AC26A9" w:rsidRDefault="00C47C81"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5A1CFF1F" w14:textId="77777777" w:rsidTr="00C47C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A1959" w14:textId="77777777" w:rsidR="00C47C81" w:rsidRPr="00C76DF3" w:rsidRDefault="004A1D37" w:rsidP="00552B3D">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BB32D1" w14:textId="77777777" w:rsidR="00C47C81" w:rsidRPr="00C76DF3" w:rsidRDefault="00C47C81"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93A58" w14:textId="77777777" w:rsidR="00C47C81" w:rsidRPr="00C76DF3" w:rsidRDefault="004A1D37" w:rsidP="00552B3D">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600136" w14:textId="77777777" w:rsidR="00C47C81" w:rsidRPr="00C76DF3" w:rsidRDefault="00C47C81"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B33C8" w14:textId="77777777" w:rsidR="00C47C81" w:rsidRPr="00C76DF3" w:rsidRDefault="004A1D37" w:rsidP="00552B3D">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9E5E37" w14:textId="77777777" w:rsidR="00C47C81" w:rsidRPr="00C76DF3" w:rsidRDefault="00C47C81"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146AA" w14:textId="77777777" w:rsidR="00C47C81" w:rsidRPr="00C76DF3" w:rsidRDefault="004A1D37" w:rsidP="00552B3D">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0A3B3" w14:textId="77777777" w:rsidR="00C47C81" w:rsidRPr="00C76DF3" w:rsidRDefault="00C47C81"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4EFDA" w14:textId="77777777" w:rsidR="00C47C81" w:rsidRPr="00C76DF3" w:rsidRDefault="004A1D37" w:rsidP="00552B3D">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278A2" w14:textId="77777777" w:rsidR="00C47C81" w:rsidRPr="00C76DF3" w:rsidRDefault="00C47C81"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A8AD5" w14:textId="77777777" w:rsidR="00C47C81" w:rsidRPr="00C76DF3" w:rsidRDefault="004A1D37" w:rsidP="00552B3D">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3CFFFAED" w14:textId="77777777" w:rsidR="00C47C81" w:rsidRPr="00591643" w:rsidRDefault="00C47C81"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C47C81" w:rsidRPr="00C76DF3" w:rsidRDefault="004A1D37" w:rsidP="00591643">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C47C81" w:rsidRPr="00C76DF3" w:rsidRDefault="00C47C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C47C81" w:rsidRPr="00C76DF3" w:rsidRDefault="004A1D37" w:rsidP="00591643">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C47C81" w:rsidRPr="00C76DF3" w:rsidRDefault="00C47C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C47C81" w:rsidRPr="00C76DF3" w:rsidRDefault="004A1D37" w:rsidP="003812FE">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C47C81" w:rsidRPr="00C76DF3" w:rsidRDefault="00C47C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C47C81" w:rsidRPr="00C76DF3" w:rsidRDefault="004A1D37" w:rsidP="00591643">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C47C81" w:rsidRPr="00C76DF3" w:rsidRDefault="004A1D37" w:rsidP="003812FE">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C47C81" w:rsidRPr="00C76DF3" w:rsidRDefault="004A1D37" w:rsidP="003812FE">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21B6254A" w14:textId="77777777" w:rsidR="00C47C81" w:rsidRPr="00591643" w:rsidRDefault="00C47C8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C47C81" w:rsidRPr="00C76DF3" w:rsidRDefault="004A1D37" w:rsidP="008F3606">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C47C81" w:rsidRPr="00C76DF3" w:rsidRDefault="00C47C81"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C47C81" w:rsidRPr="00C76DF3" w:rsidRDefault="004A1D37" w:rsidP="008F3606">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C47C81" w:rsidRPr="00C76DF3" w:rsidRDefault="00C47C81"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C47C81" w:rsidRPr="00C76DF3" w:rsidRDefault="004A1D37" w:rsidP="008F3606">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C47C81" w:rsidRPr="00C76DF3" w:rsidRDefault="00C47C81"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C47C81" w:rsidRPr="00C76DF3" w:rsidRDefault="004A1D37" w:rsidP="008F3606">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C47C81" w:rsidRPr="00C76DF3" w:rsidRDefault="00C47C81"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C47C81" w:rsidRPr="00C76DF3" w:rsidRDefault="004A1D37" w:rsidP="008F3606">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C47C81" w:rsidRPr="00C76DF3" w:rsidRDefault="00C47C81"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C47C81" w:rsidRPr="00C76DF3" w:rsidRDefault="004A1D37" w:rsidP="008F3606">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28FB24E9" w14:textId="77777777" w:rsidR="00C47C81" w:rsidRPr="00591643" w:rsidRDefault="00C47C8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C47C81" w:rsidRPr="00C76DF3" w:rsidRDefault="004A1D37" w:rsidP="00591643">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C47C81" w:rsidRPr="00C76DF3" w:rsidRDefault="00C47C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C47C81" w:rsidRPr="00C76DF3" w:rsidRDefault="004A1D37" w:rsidP="00591643">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C47C81" w:rsidRPr="00C76DF3" w:rsidRDefault="00C47C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C47C81" w:rsidRPr="00C76DF3" w:rsidRDefault="004A1D37" w:rsidP="003812FE">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C47C81" w:rsidRPr="00C76DF3" w:rsidRDefault="00C47C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C47C81" w:rsidRPr="00C76DF3" w:rsidRDefault="004A1D37" w:rsidP="00591643">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C47C81" w:rsidRPr="00C76DF3" w:rsidRDefault="004A1D37" w:rsidP="003812FE">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C47C81" w:rsidRPr="00C76DF3" w:rsidRDefault="004A1D37" w:rsidP="003812FE">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1DF6A987" w14:textId="77777777" w:rsidR="00C47C81" w:rsidRPr="00591643" w:rsidRDefault="00C47C8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C47C81" w:rsidRPr="00C76DF3" w:rsidRDefault="004A1D37" w:rsidP="00591643">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C47C81" w:rsidRPr="00C76DF3" w:rsidRDefault="00C47C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C47C81" w:rsidRPr="00C76DF3" w:rsidRDefault="004A1D37" w:rsidP="00591643">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C47C81" w:rsidRPr="00C76DF3" w:rsidRDefault="00C47C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C47C81" w:rsidRPr="00C76DF3" w:rsidRDefault="004A1D37" w:rsidP="003812FE">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C47C81" w:rsidRPr="00C76DF3" w:rsidRDefault="00C47C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C47C81" w:rsidRPr="00C76DF3" w:rsidRDefault="004A1D37" w:rsidP="00591643">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C47C81" w:rsidRPr="00C76DF3" w:rsidRDefault="004A1D37" w:rsidP="003812FE">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C47C81" w:rsidRPr="00C76DF3" w:rsidRDefault="004A1D37" w:rsidP="003812FE">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7E4AA72B" w14:textId="77777777" w:rsidR="00C47C81" w:rsidRPr="00591643" w:rsidRDefault="00C47C8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C47C81" w:rsidRPr="00C76DF3" w:rsidRDefault="004A1D37" w:rsidP="00591643">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C47C81" w:rsidRPr="00C76DF3" w:rsidRDefault="00C47C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C47C81" w:rsidRPr="00C76DF3" w:rsidRDefault="004A1D37" w:rsidP="00591643">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C47C81" w:rsidRPr="00C76DF3" w:rsidRDefault="00C47C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C47C81" w:rsidRPr="00C76DF3" w:rsidRDefault="004A1D37" w:rsidP="003812FE">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C47C81" w:rsidRPr="00C76DF3" w:rsidRDefault="00C47C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C47C81" w:rsidRPr="00C76DF3" w:rsidRDefault="004A1D37" w:rsidP="00591643">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C47C81" w:rsidRPr="00C76DF3" w:rsidRDefault="004A1D37" w:rsidP="003812FE">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C47C81" w:rsidRPr="00C76DF3" w:rsidRDefault="004A1D37" w:rsidP="003812FE">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36A60C20" w14:textId="77777777" w:rsidR="00C47C81" w:rsidRPr="00591643" w:rsidRDefault="00C47C8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C47C81" w:rsidRPr="00C76DF3" w:rsidRDefault="004A1D37"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C47C81" w:rsidRPr="00C76DF3" w:rsidRDefault="004A1D37"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C47C81" w:rsidRPr="00C76DF3" w:rsidRDefault="004A1D37"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C47C81" w:rsidRPr="00C76DF3" w:rsidRDefault="004A1D37"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C47C81" w:rsidRPr="00C76DF3" w:rsidRDefault="004A1D37"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C47C81" w:rsidRPr="00C76DF3" w:rsidRDefault="004A1D37"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54FDF2C6" w14:textId="77777777" w:rsidR="00C47C81" w:rsidRPr="002E6209" w:rsidRDefault="00C47C81" w:rsidP="00AC26A9">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C47C81" w:rsidRPr="00C76DF3" w:rsidRDefault="004A1D37"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C47C81" w:rsidRPr="00C76DF3" w:rsidRDefault="004A1D37"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C47C81" w:rsidRPr="00C76DF3" w:rsidRDefault="004A1D37"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C47C81" w:rsidRPr="00C76DF3" w:rsidRDefault="004A1D37"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C47C81" w:rsidRPr="00C76DF3" w:rsidRDefault="004A1D37"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C47C81" w:rsidRPr="00C76DF3" w:rsidRDefault="004A1D37"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6D36BB0B" w14:textId="77777777" w:rsidR="00C47C81" w:rsidRPr="002E6209" w:rsidRDefault="00C47C81"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72C64E" w14:textId="77777777" w:rsidR="001E0AB0" w:rsidRDefault="001E0AB0" w:rsidP="009A573F">
      <w:pPr>
        <w:spacing w:after="0" w:line="240" w:lineRule="auto"/>
      </w:pPr>
      <w:r>
        <w:separator/>
      </w:r>
    </w:p>
  </w:footnote>
  <w:footnote w:type="continuationSeparator" w:id="0">
    <w:p w14:paraId="4CD63BBC" w14:textId="77777777" w:rsidR="001E0AB0" w:rsidRDefault="001E0AB0" w:rsidP="009A573F">
      <w:pPr>
        <w:spacing w:after="0" w:line="240" w:lineRule="auto"/>
      </w:pPr>
      <w:r>
        <w:continuationSeparator/>
      </w:r>
    </w:p>
  </w:footnote>
  <w:footnote w:type="continuationNotice" w:id="1">
    <w:p w14:paraId="116196BF" w14:textId="77777777" w:rsidR="001E0AB0" w:rsidRDefault="001E0AB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47C81" w:rsidRPr="004D27A6" w:rsidRDefault="00C47C8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B57E04D" w:rsidR="00C47C81" w:rsidRPr="00171B2E" w:rsidRDefault="004A1D37"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C47C81" w:rsidRPr="0030100E">
              <w:rPr>
                <w:color w:val="404040" w:themeColor="text1" w:themeTint="BF"/>
                <w:sz w:val="16"/>
                <w:szCs w:val="16"/>
              </w:rPr>
              <w:t xml:space="preserve">Termos de Serviços Online de Licenciamento por Volume da Microsoft (Português do Brasil, </w:t>
            </w:r>
            <w:r w:rsidR="00C47C81">
              <w:rPr>
                <w:color w:val="404040" w:themeColor="text1" w:themeTint="BF"/>
                <w:sz w:val="16"/>
                <w:szCs w:val="16"/>
              </w:rPr>
              <w:t xml:space="preserve">abril </w:t>
            </w:r>
            <w:r w:rsidR="00C47C81" w:rsidRPr="0030100E">
              <w:rPr>
                <w:color w:val="404040" w:themeColor="text1" w:themeTint="BF"/>
                <w:sz w:val="16"/>
                <w:szCs w:val="16"/>
              </w:rPr>
              <w:t>de 201</w:t>
            </w:r>
            <w:r w:rsidR="00C47C81">
              <w:rPr>
                <w:color w:val="404040" w:themeColor="text1" w:themeTint="BF"/>
                <w:sz w:val="16"/>
                <w:szCs w:val="16"/>
              </w:rPr>
              <w:t>8</w:t>
            </w:r>
            <w:r w:rsidR="00C47C81" w:rsidRPr="0030100E">
              <w:rPr>
                <w:color w:val="404040" w:themeColor="text1" w:themeTint="BF"/>
                <w:sz w:val="16"/>
                <w:szCs w:val="16"/>
              </w:rPr>
              <w:t>)</w:t>
            </w:r>
          </w:sdtContent>
        </w:sdt>
        <w:r w:rsidR="00C47C81">
          <w:rPr>
            <w:color w:val="404040" w:themeColor="text1" w:themeTint="BF"/>
            <w:sz w:val="16"/>
            <w:szCs w:val="16"/>
          </w:rPr>
          <w:tab/>
        </w:r>
        <w:r w:rsidR="00C47C81">
          <w:rPr>
            <w:color w:val="404040" w:themeColor="text1" w:themeTint="BF"/>
            <w:sz w:val="16"/>
            <w:szCs w:val="16"/>
          </w:rPr>
          <w:fldChar w:fldCharType="begin"/>
        </w:r>
        <w:r w:rsidR="00C47C81" w:rsidRPr="004D27A6">
          <w:rPr>
            <w:color w:val="404040" w:themeColor="text1" w:themeTint="BF"/>
            <w:sz w:val="16"/>
            <w:szCs w:val="16"/>
          </w:rPr>
          <w:instrText xml:space="preserve"> PAGE   \* MERGEFORMAT </w:instrText>
        </w:r>
        <w:r w:rsidR="00C47C81">
          <w:rPr>
            <w:color w:val="404040" w:themeColor="text1" w:themeTint="BF"/>
            <w:sz w:val="16"/>
            <w:szCs w:val="16"/>
          </w:rPr>
          <w:fldChar w:fldCharType="separate"/>
        </w:r>
        <w:r w:rsidR="00C47C81">
          <w:rPr>
            <w:noProof/>
            <w:color w:val="404040" w:themeColor="text1" w:themeTint="BF"/>
            <w:sz w:val="16"/>
            <w:szCs w:val="16"/>
          </w:rPr>
          <w:t>43</w:t>
        </w:r>
        <w:r w:rsidR="00C47C8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1C540E5" w:rsidR="00C47C81" w:rsidRPr="00FD32A4" w:rsidRDefault="004A1D37"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C47C81" w:rsidRPr="0030100E">
              <w:rPr>
                <w:color w:val="404040" w:themeColor="text1" w:themeTint="BF"/>
                <w:sz w:val="16"/>
                <w:szCs w:val="16"/>
              </w:rPr>
              <w:t xml:space="preserve">Termos de Serviços Online de Licenciamento por Volume da Microsoft (Português do Brasil, </w:t>
            </w:r>
            <w:r w:rsidR="00C47C81">
              <w:rPr>
                <w:color w:val="404040" w:themeColor="text1" w:themeTint="BF"/>
                <w:sz w:val="16"/>
                <w:szCs w:val="16"/>
              </w:rPr>
              <w:t xml:space="preserve">abril </w:t>
            </w:r>
            <w:r w:rsidR="00C47C81" w:rsidRPr="0030100E">
              <w:rPr>
                <w:color w:val="404040" w:themeColor="text1" w:themeTint="BF"/>
                <w:sz w:val="16"/>
                <w:szCs w:val="16"/>
              </w:rPr>
              <w:t>de 201</w:t>
            </w:r>
            <w:r w:rsidR="00C47C81">
              <w:rPr>
                <w:color w:val="404040" w:themeColor="text1" w:themeTint="BF"/>
                <w:sz w:val="16"/>
                <w:szCs w:val="16"/>
              </w:rPr>
              <w:t>8</w:t>
            </w:r>
            <w:r w:rsidR="00C47C81" w:rsidRPr="0030100E">
              <w:rPr>
                <w:color w:val="404040" w:themeColor="text1" w:themeTint="BF"/>
                <w:sz w:val="16"/>
                <w:szCs w:val="16"/>
              </w:rPr>
              <w:t>)</w:t>
            </w:r>
          </w:sdtContent>
        </w:sdt>
        <w:r w:rsidR="00C47C81">
          <w:rPr>
            <w:color w:val="404040" w:themeColor="text1" w:themeTint="BF"/>
            <w:sz w:val="16"/>
            <w:szCs w:val="16"/>
          </w:rPr>
          <w:tab/>
        </w:r>
        <w:r w:rsidR="00C47C81">
          <w:rPr>
            <w:color w:val="404040" w:themeColor="text1" w:themeTint="BF"/>
            <w:sz w:val="16"/>
            <w:szCs w:val="16"/>
          </w:rPr>
          <w:fldChar w:fldCharType="begin"/>
        </w:r>
        <w:r w:rsidR="00C47C81" w:rsidRPr="004D27A6">
          <w:rPr>
            <w:color w:val="404040" w:themeColor="text1" w:themeTint="BF"/>
            <w:sz w:val="16"/>
            <w:szCs w:val="16"/>
          </w:rPr>
          <w:instrText xml:space="preserve"> PAGE   \* MERGEFORMAT </w:instrText>
        </w:r>
        <w:r w:rsidR="00C47C81">
          <w:rPr>
            <w:color w:val="404040" w:themeColor="text1" w:themeTint="BF"/>
            <w:sz w:val="16"/>
            <w:szCs w:val="16"/>
          </w:rPr>
          <w:fldChar w:fldCharType="separate"/>
        </w:r>
        <w:r w:rsidR="00C47C81">
          <w:rPr>
            <w:noProof/>
            <w:color w:val="404040" w:themeColor="text1" w:themeTint="BF"/>
            <w:sz w:val="16"/>
            <w:szCs w:val="16"/>
          </w:rPr>
          <w:t>2</w:t>
        </w:r>
        <w:r w:rsidR="00C47C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flhCg2kmgPcCPdD1+wewAgppjrVaDEb+gR5xcQiPzNlWA1/VtN8V6/V8W3KQf6I+twWDugs2gLRTqy+otehYug==" w:salt="pAdmDiApdROZ467TD/Q27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1D37"/>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footer" Target="footer13.xml"/><Relationship Id="rId50" Type="http://schemas.openxmlformats.org/officeDocument/2006/relationships/hyperlink" Target="https://aka.ms/bingmapsplatformsdks/" TargetMode="External"/><Relationship Id="rId55" Type="http://schemas.openxmlformats.org/officeDocument/2006/relationships/footer" Target="footer17.xml"/><Relationship Id="rId63" Type="http://schemas.openxmlformats.org/officeDocument/2006/relationships/footer" Target="footer19.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footer" Target="footer18.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839206" TargetMode="External"/><Relationship Id="rId64" Type="http://schemas.openxmlformats.org/officeDocument/2006/relationships/footer" Target="footer20.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aka.ms/mctestprivacypolicy" TargetMode="External"/><Relationship Id="rId46" Type="http://schemas.openxmlformats.org/officeDocument/2006/relationships/hyperlink" Target="http://www.office.com/sca"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228365-A2F7-4D66-B024-6C7CA066A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26377</Words>
  <Characters>150350</Characters>
  <Application>Microsoft Office Word</Application>
  <DocSecurity>8</DocSecurity>
  <Lines>1252</Lines>
  <Paragraphs>352</Paragraphs>
  <ScaleCrop>false</ScaleCrop>
  <LinksUpToDate>false</LinksUpToDate>
  <CharactersWithSpaces>176375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2018-04-01T07:42:00Z</dcterms:created>
  <dcterms:modified xsi:type="dcterms:W3CDTF">2018-04-01T07:42:00Z</dcterms:modified>
</cp:coreProperties>
</file>